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FEEA8C" w14:textId="77777777" w:rsidR="009B2AA2" w:rsidRPr="002C5FE2" w:rsidRDefault="009B2AA2">
      <w:pPr>
        <w:rPr>
          <w:rFonts w:cstheme="minorHAnsi"/>
          <w:noProof/>
          <w:lang w:eastAsia="sk-SK"/>
        </w:rPr>
      </w:pPr>
    </w:p>
    <w:p w14:paraId="3078DDF8" w14:textId="77777777" w:rsidR="009B2AA2" w:rsidRPr="002C5FE2" w:rsidRDefault="009B2AA2">
      <w:pPr>
        <w:rPr>
          <w:rFonts w:cstheme="minorHAnsi"/>
          <w:noProof/>
          <w:lang w:eastAsia="sk-SK"/>
        </w:rPr>
      </w:pPr>
    </w:p>
    <w:p w14:paraId="27E83628" w14:textId="77777777" w:rsidR="009B2AA2" w:rsidRPr="002C5FE2" w:rsidRDefault="009B2AA2">
      <w:pPr>
        <w:rPr>
          <w:rFonts w:cstheme="minorHAnsi"/>
          <w:noProof/>
          <w:lang w:eastAsia="sk-SK"/>
        </w:rPr>
      </w:pPr>
    </w:p>
    <w:p w14:paraId="127265D0" w14:textId="77777777" w:rsidR="009B2AA2" w:rsidRPr="002C5FE2" w:rsidRDefault="009B2AA2">
      <w:pPr>
        <w:rPr>
          <w:rFonts w:cstheme="minorHAnsi"/>
          <w:noProof/>
          <w:lang w:eastAsia="sk-SK"/>
        </w:rPr>
      </w:pPr>
    </w:p>
    <w:p w14:paraId="49B8A8C4" w14:textId="77777777" w:rsidR="009B2AA2" w:rsidRPr="002C5FE2" w:rsidRDefault="009B2AA2">
      <w:pPr>
        <w:rPr>
          <w:rFonts w:cstheme="minorHAnsi"/>
          <w:noProof/>
          <w:lang w:eastAsia="sk-SK"/>
        </w:rPr>
      </w:pPr>
    </w:p>
    <w:p w14:paraId="4C2F36A0" w14:textId="77777777" w:rsidR="00831486" w:rsidRPr="002C5FE2" w:rsidRDefault="009B2AA2" w:rsidP="009B2AA2">
      <w:pPr>
        <w:jc w:val="center"/>
        <w:rPr>
          <w:rFonts w:cstheme="minorHAnsi"/>
          <w:b/>
          <w:noProof/>
          <w:sz w:val="28"/>
          <w:szCs w:val="28"/>
          <w:lang w:eastAsia="sk-SK"/>
        </w:rPr>
      </w:pPr>
      <w:r w:rsidRPr="002C5FE2">
        <w:rPr>
          <w:rFonts w:cstheme="minorHAnsi"/>
          <w:b/>
          <w:noProof/>
          <w:sz w:val="28"/>
          <w:szCs w:val="28"/>
          <w:lang w:eastAsia="sk-SK"/>
        </w:rPr>
        <w:t>Ministerstvo vnútra SR</w:t>
      </w:r>
    </w:p>
    <w:p w14:paraId="4A4F86A5" w14:textId="77777777" w:rsidR="009B2AA2" w:rsidRPr="002C5FE2" w:rsidRDefault="009B2AA2" w:rsidP="009B2AA2">
      <w:pPr>
        <w:jc w:val="center"/>
        <w:rPr>
          <w:rFonts w:cstheme="minorHAnsi"/>
          <w:b/>
          <w:noProof/>
          <w:sz w:val="28"/>
          <w:szCs w:val="28"/>
          <w:lang w:eastAsia="sk-SK"/>
        </w:rPr>
      </w:pPr>
      <w:r w:rsidRPr="002C5FE2">
        <w:rPr>
          <w:rFonts w:cstheme="minorHAnsi"/>
          <w:b/>
          <w:noProof/>
          <w:sz w:val="28"/>
          <w:szCs w:val="28"/>
          <w:lang w:eastAsia="sk-SK"/>
        </w:rPr>
        <w:t>Sprostredkovateľský orgán pre OP Ľudské zdroje</w:t>
      </w:r>
    </w:p>
    <w:p w14:paraId="67ED3EB5" w14:textId="77777777" w:rsidR="009B2AA2" w:rsidRPr="002C5FE2" w:rsidRDefault="009B2AA2" w:rsidP="009B2AA2">
      <w:pPr>
        <w:jc w:val="center"/>
        <w:rPr>
          <w:rFonts w:cstheme="minorHAnsi"/>
          <w:noProof/>
          <w:lang w:eastAsia="sk-SK"/>
        </w:rPr>
      </w:pPr>
    </w:p>
    <w:p w14:paraId="138B8CA2" w14:textId="77777777" w:rsidR="009B2AA2" w:rsidRPr="002C5FE2" w:rsidRDefault="009B2AA2" w:rsidP="009B2AA2">
      <w:pPr>
        <w:jc w:val="center"/>
        <w:rPr>
          <w:rFonts w:cstheme="minorHAnsi"/>
          <w:noProof/>
          <w:lang w:eastAsia="sk-SK"/>
        </w:rPr>
      </w:pPr>
    </w:p>
    <w:p w14:paraId="6B9EE563" w14:textId="77777777" w:rsidR="009B2AA2" w:rsidRPr="002C5FE2" w:rsidRDefault="009B2AA2" w:rsidP="009B2AA2">
      <w:pPr>
        <w:jc w:val="center"/>
        <w:rPr>
          <w:rFonts w:cstheme="minorHAnsi"/>
          <w:noProof/>
          <w:lang w:eastAsia="sk-SK"/>
        </w:rPr>
      </w:pPr>
    </w:p>
    <w:p w14:paraId="49D2EC31" w14:textId="77777777" w:rsidR="009B2AA2" w:rsidRPr="002C5FE2" w:rsidRDefault="009B2AA2" w:rsidP="009B2AA2">
      <w:pPr>
        <w:jc w:val="center"/>
        <w:rPr>
          <w:rFonts w:cstheme="minorHAnsi"/>
          <w:noProof/>
          <w:lang w:eastAsia="sk-SK"/>
        </w:rPr>
      </w:pPr>
    </w:p>
    <w:p w14:paraId="3BBBFCED" w14:textId="77777777" w:rsidR="009B2AA2" w:rsidRPr="002C5FE2" w:rsidRDefault="009B2AA2" w:rsidP="009B2AA2">
      <w:pPr>
        <w:jc w:val="center"/>
        <w:rPr>
          <w:rFonts w:cstheme="minorHAnsi"/>
          <w:b/>
          <w:noProof/>
          <w:lang w:eastAsia="sk-SK"/>
        </w:rPr>
      </w:pPr>
      <w:r w:rsidRPr="002C5FE2">
        <w:rPr>
          <w:rFonts w:cstheme="minorHAnsi"/>
          <w:b/>
          <w:noProof/>
          <w:lang w:eastAsia="sk-SK"/>
        </w:rPr>
        <w:t>Zápisnica</w:t>
      </w:r>
    </w:p>
    <w:p w14:paraId="26E75053" w14:textId="7C9B034E" w:rsidR="009B2AA2" w:rsidRDefault="00CD1A83" w:rsidP="0052467C">
      <w:pPr>
        <w:jc w:val="center"/>
        <w:rPr>
          <w:rFonts w:cstheme="minorHAnsi"/>
          <w:noProof/>
          <w:lang w:eastAsia="sk-SK"/>
        </w:rPr>
      </w:pPr>
      <w:r>
        <w:rPr>
          <w:rFonts w:cstheme="minorHAnsi"/>
          <w:noProof/>
          <w:lang w:eastAsia="sk-SK"/>
        </w:rPr>
        <w:t>z</w:t>
      </w:r>
      <w:r w:rsidR="00FA17E3">
        <w:rPr>
          <w:rFonts w:cstheme="minorHAnsi"/>
          <w:noProof/>
          <w:lang w:eastAsia="sk-SK"/>
        </w:rPr>
        <w:t xml:space="preserve"> 9</w:t>
      </w:r>
      <w:r w:rsidR="00612345" w:rsidRPr="002C5FE2">
        <w:rPr>
          <w:rFonts w:cstheme="minorHAnsi"/>
          <w:noProof/>
          <w:lang w:eastAsia="sk-SK"/>
        </w:rPr>
        <w:t>.</w:t>
      </w:r>
      <w:r w:rsidR="009B2AA2" w:rsidRPr="002C5FE2">
        <w:rPr>
          <w:rFonts w:cstheme="minorHAnsi"/>
          <w:noProof/>
          <w:lang w:eastAsia="sk-SK"/>
        </w:rPr>
        <w:t xml:space="preserve"> </w:t>
      </w:r>
      <w:r w:rsidR="0052467C">
        <w:rPr>
          <w:rFonts w:cstheme="minorHAnsi"/>
          <w:noProof/>
          <w:lang w:eastAsia="sk-SK"/>
        </w:rPr>
        <w:t>rokovania</w:t>
      </w:r>
      <w:r w:rsidR="009B2AA2" w:rsidRPr="002C5FE2">
        <w:rPr>
          <w:rFonts w:cstheme="minorHAnsi"/>
          <w:noProof/>
          <w:lang w:eastAsia="sk-SK"/>
        </w:rPr>
        <w:t xml:space="preserve"> Komisie pri Monitorovacom výbore pre OP ĽZ pre prioritné osi 5 a</w:t>
      </w:r>
      <w:r w:rsidR="0052467C">
        <w:rPr>
          <w:rFonts w:cstheme="minorHAnsi"/>
          <w:noProof/>
          <w:lang w:eastAsia="sk-SK"/>
        </w:rPr>
        <w:t> </w:t>
      </w:r>
      <w:r w:rsidR="009B2AA2" w:rsidRPr="002C5FE2">
        <w:rPr>
          <w:rFonts w:cstheme="minorHAnsi"/>
          <w:noProof/>
          <w:lang w:eastAsia="sk-SK"/>
        </w:rPr>
        <w:t>6</w:t>
      </w:r>
    </w:p>
    <w:p w14:paraId="37DEB351" w14:textId="77777777" w:rsidR="0052467C" w:rsidRPr="002C5FE2" w:rsidRDefault="0052467C" w:rsidP="0052467C">
      <w:pPr>
        <w:jc w:val="center"/>
        <w:rPr>
          <w:rFonts w:cstheme="minorHAnsi"/>
          <w:noProof/>
          <w:lang w:eastAsia="sk-SK"/>
        </w:rPr>
      </w:pPr>
    </w:p>
    <w:p w14:paraId="13013594" w14:textId="2E19BBD0" w:rsidR="009B2AA2" w:rsidRPr="002C5FE2" w:rsidRDefault="0052467C" w:rsidP="009B2AA2">
      <w:pPr>
        <w:jc w:val="center"/>
        <w:rPr>
          <w:rFonts w:cstheme="minorHAnsi"/>
          <w:noProof/>
          <w:lang w:eastAsia="sk-SK"/>
        </w:rPr>
      </w:pPr>
      <w:r>
        <w:rPr>
          <w:rFonts w:cstheme="minorHAnsi"/>
          <w:noProof/>
          <w:lang w:eastAsia="sk-SK"/>
        </w:rPr>
        <w:t xml:space="preserve">konaného </w:t>
      </w:r>
      <w:r w:rsidR="00FA17E3">
        <w:rPr>
          <w:rFonts w:cstheme="minorHAnsi"/>
          <w:noProof/>
          <w:lang w:eastAsia="sk-SK"/>
        </w:rPr>
        <w:t>24</w:t>
      </w:r>
      <w:r w:rsidR="009B2AA2" w:rsidRPr="002C5FE2">
        <w:rPr>
          <w:rFonts w:cstheme="minorHAnsi"/>
          <w:noProof/>
          <w:lang w:eastAsia="sk-SK"/>
        </w:rPr>
        <w:t xml:space="preserve">. </w:t>
      </w:r>
      <w:r w:rsidR="00FA17E3">
        <w:rPr>
          <w:rFonts w:cstheme="minorHAnsi"/>
          <w:noProof/>
          <w:lang w:eastAsia="sk-SK"/>
        </w:rPr>
        <w:t>apríl 2018</w:t>
      </w:r>
    </w:p>
    <w:p w14:paraId="307135CD" w14:textId="77777777" w:rsidR="009B2AA2" w:rsidRPr="002C5FE2" w:rsidRDefault="009B2AA2" w:rsidP="009B2AA2">
      <w:pPr>
        <w:jc w:val="center"/>
        <w:rPr>
          <w:rFonts w:cstheme="minorHAnsi"/>
          <w:noProof/>
          <w:lang w:eastAsia="sk-SK"/>
        </w:rPr>
      </w:pPr>
    </w:p>
    <w:p w14:paraId="0229B472" w14:textId="77777777" w:rsidR="00EB4F90" w:rsidRDefault="00EB4F90" w:rsidP="009B2AA2">
      <w:pPr>
        <w:jc w:val="center"/>
        <w:rPr>
          <w:rFonts w:cstheme="minorHAnsi"/>
          <w:noProof/>
          <w:lang w:eastAsia="sk-SK"/>
        </w:rPr>
      </w:pPr>
    </w:p>
    <w:p w14:paraId="61DABD59" w14:textId="77777777" w:rsidR="0052467C" w:rsidRDefault="0052467C" w:rsidP="009B2AA2">
      <w:pPr>
        <w:jc w:val="center"/>
        <w:rPr>
          <w:rFonts w:cstheme="minorHAnsi"/>
          <w:noProof/>
          <w:lang w:eastAsia="sk-SK"/>
        </w:rPr>
      </w:pPr>
    </w:p>
    <w:p w14:paraId="1F9EDC78" w14:textId="77777777" w:rsidR="0052467C" w:rsidRDefault="0052467C" w:rsidP="009B2AA2">
      <w:pPr>
        <w:jc w:val="center"/>
        <w:rPr>
          <w:rFonts w:cstheme="minorHAnsi"/>
          <w:noProof/>
          <w:lang w:eastAsia="sk-SK"/>
        </w:rPr>
      </w:pPr>
    </w:p>
    <w:p w14:paraId="2C7CB8F8" w14:textId="77777777" w:rsidR="0052467C" w:rsidRDefault="0052467C" w:rsidP="009B2AA2">
      <w:pPr>
        <w:jc w:val="center"/>
        <w:rPr>
          <w:rFonts w:cstheme="minorHAnsi"/>
          <w:noProof/>
          <w:lang w:eastAsia="sk-SK"/>
        </w:rPr>
      </w:pPr>
    </w:p>
    <w:p w14:paraId="47D0BF9C" w14:textId="77777777" w:rsidR="0052467C" w:rsidRDefault="0052467C" w:rsidP="009B2AA2">
      <w:pPr>
        <w:jc w:val="center"/>
        <w:rPr>
          <w:rFonts w:cstheme="minorHAnsi"/>
          <w:noProof/>
          <w:lang w:eastAsia="sk-SK"/>
        </w:rPr>
      </w:pPr>
    </w:p>
    <w:p w14:paraId="2E53A262" w14:textId="77777777" w:rsidR="0052467C" w:rsidRDefault="0052467C" w:rsidP="009B2AA2">
      <w:pPr>
        <w:jc w:val="center"/>
        <w:rPr>
          <w:rFonts w:cstheme="minorHAnsi"/>
          <w:noProof/>
          <w:lang w:eastAsia="sk-SK"/>
        </w:rPr>
      </w:pPr>
    </w:p>
    <w:p w14:paraId="6689D93C" w14:textId="77777777" w:rsidR="001D7334" w:rsidRDefault="001D7334" w:rsidP="009B2AA2">
      <w:pPr>
        <w:jc w:val="center"/>
        <w:rPr>
          <w:rFonts w:cstheme="minorHAnsi"/>
          <w:noProof/>
          <w:lang w:eastAsia="sk-SK"/>
        </w:rPr>
      </w:pPr>
    </w:p>
    <w:p w14:paraId="515FB7A6" w14:textId="77777777" w:rsidR="001D7334" w:rsidRPr="002C5FE2" w:rsidRDefault="001D7334" w:rsidP="009B2AA2">
      <w:pPr>
        <w:jc w:val="center"/>
        <w:rPr>
          <w:rFonts w:cstheme="minorHAnsi"/>
          <w:noProof/>
          <w:lang w:eastAsia="sk-SK"/>
        </w:rPr>
      </w:pPr>
    </w:p>
    <w:p w14:paraId="14FC2B05" w14:textId="77777777" w:rsidR="009B2AA2" w:rsidRPr="002C5FE2" w:rsidRDefault="009B2AA2" w:rsidP="009B2AA2">
      <w:pPr>
        <w:jc w:val="center"/>
        <w:rPr>
          <w:rFonts w:cstheme="minorHAnsi"/>
          <w:noProof/>
          <w:sz w:val="18"/>
          <w:szCs w:val="18"/>
          <w:lang w:eastAsia="sk-SK"/>
        </w:rPr>
      </w:pPr>
      <w:r w:rsidRPr="002C5FE2">
        <w:rPr>
          <w:rFonts w:cstheme="minorHAnsi"/>
          <w:noProof/>
          <w:sz w:val="18"/>
          <w:szCs w:val="18"/>
          <w:lang w:eastAsia="sk-SK"/>
        </w:rPr>
        <w:t>Programové obdobie 2014 – 2020</w:t>
      </w:r>
    </w:p>
    <w:p w14:paraId="290B1BBD" w14:textId="77777777" w:rsidR="009B2AA2" w:rsidRPr="002C5FE2" w:rsidRDefault="009B2AA2" w:rsidP="009B2AA2">
      <w:pPr>
        <w:jc w:val="center"/>
        <w:rPr>
          <w:rFonts w:cstheme="minorHAnsi"/>
          <w:noProof/>
          <w:sz w:val="18"/>
          <w:szCs w:val="18"/>
          <w:lang w:eastAsia="sk-SK"/>
        </w:rPr>
      </w:pPr>
    </w:p>
    <w:p w14:paraId="2A33DFA1" w14:textId="77777777" w:rsidR="009B2AA2" w:rsidRPr="002C5FE2" w:rsidRDefault="009B2AA2" w:rsidP="009B2AA2">
      <w:pPr>
        <w:jc w:val="center"/>
        <w:rPr>
          <w:rFonts w:cstheme="minorHAnsi"/>
          <w:noProof/>
          <w:sz w:val="18"/>
          <w:szCs w:val="18"/>
          <w:lang w:eastAsia="sk-SK"/>
        </w:rPr>
      </w:pPr>
    </w:p>
    <w:p w14:paraId="2316DF48" w14:textId="77777777" w:rsidR="009B2AA2" w:rsidRPr="002C5FE2" w:rsidRDefault="009B2AA2" w:rsidP="009B2AA2">
      <w:pPr>
        <w:jc w:val="center"/>
        <w:rPr>
          <w:rFonts w:cstheme="minorHAnsi"/>
          <w:noProof/>
          <w:sz w:val="18"/>
          <w:szCs w:val="18"/>
          <w:lang w:eastAsia="sk-SK"/>
        </w:rPr>
      </w:pPr>
    </w:p>
    <w:p w14:paraId="3F80A50C" w14:textId="77777777" w:rsidR="00071A2A" w:rsidRPr="002C5FE2" w:rsidRDefault="00071A2A" w:rsidP="009B2AA2">
      <w:pPr>
        <w:jc w:val="center"/>
        <w:rPr>
          <w:rFonts w:cstheme="minorHAnsi"/>
          <w:noProof/>
          <w:sz w:val="18"/>
          <w:szCs w:val="18"/>
          <w:lang w:eastAsia="sk-SK"/>
        </w:rPr>
      </w:pPr>
    </w:p>
    <w:p w14:paraId="454899AC" w14:textId="77777777" w:rsidR="009B2AA2" w:rsidRPr="002C5FE2" w:rsidRDefault="009B2AA2" w:rsidP="009B2AA2">
      <w:pPr>
        <w:jc w:val="center"/>
        <w:rPr>
          <w:rFonts w:cstheme="minorHAnsi"/>
          <w:noProof/>
          <w:sz w:val="18"/>
          <w:szCs w:val="18"/>
          <w:lang w:eastAsia="sk-SK"/>
        </w:rPr>
      </w:pPr>
    </w:p>
    <w:p w14:paraId="08090784" w14:textId="77777777" w:rsidR="00355091" w:rsidRDefault="00355091" w:rsidP="009B2AA2">
      <w:pPr>
        <w:jc w:val="center"/>
        <w:rPr>
          <w:rFonts w:cstheme="minorHAnsi"/>
          <w:noProof/>
          <w:sz w:val="18"/>
          <w:szCs w:val="18"/>
          <w:lang w:eastAsia="sk-SK"/>
        </w:rPr>
      </w:pPr>
      <w:bookmarkStart w:id="0" w:name="_GoBack"/>
      <w:bookmarkEnd w:id="0"/>
    </w:p>
    <w:p w14:paraId="5D720321" w14:textId="77777777" w:rsidR="00D7669C" w:rsidRPr="002C5FE2" w:rsidRDefault="00D7669C" w:rsidP="009B2AA2">
      <w:pPr>
        <w:jc w:val="center"/>
        <w:rPr>
          <w:rFonts w:cstheme="minorHAnsi"/>
          <w:noProof/>
          <w:sz w:val="18"/>
          <w:szCs w:val="18"/>
          <w:lang w:eastAsia="sk-SK"/>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DF2558" w:rsidRPr="002C5FE2" w14:paraId="61129C0D" w14:textId="77777777" w:rsidTr="00DF2558">
        <w:tc>
          <w:tcPr>
            <w:tcW w:w="9062" w:type="dxa"/>
            <w:shd w:val="clear" w:color="auto" w:fill="D5DCE4" w:themeFill="text2" w:themeFillTint="33"/>
          </w:tcPr>
          <w:p w14:paraId="79EF0152" w14:textId="0462D2A0" w:rsidR="00DF2558" w:rsidRPr="00A333F9" w:rsidRDefault="00FA17E3" w:rsidP="0052467C">
            <w:pPr>
              <w:ind w:left="360"/>
              <w:rPr>
                <w:rFonts w:cstheme="minorHAnsi"/>
                <w:sz w:val="18"/>
                <w:szCs w:val="18"/>
              </w:rPr>
            </w:pPr>
            <w:r>
              <w:rPr>
                <w:rFonts w:cstheme="minorHAnsi"/>
                <w:noProof/>
                <w:lang w:eastAsia="sk-SK"/>
              </w:rPr>
              <w:lastRenderedPageBreak/>
              <w:t>9</w:t>
            </w:r>
            <w:r w:rsidR="00A333F9">
              <w:rPr>
                <w:rFonts w:cstheme="minorHAnsi"/>
                <w:noProof/>
                <w:lang w:eastAsia="sk-SK"/>
              </w:rPr>
              <w:t xml:space="preserve">. </w:t>
            </w:r>
            <w:r w:rsidR="0052467C">
              <w:rPr>
                <w:rFonts w:cstheme="minorHAnsi"/>
                <w:noProof/>
                <w:lang w:eastAsia="sk-SK"/>
              </w:rPr>
              <w:t>rokovanie</w:t>
            </w:r>
            <w:r w:rsidR="00DF2558" w:rsidRPr="00A333F9">
              <w:rPr>
                <w:rFonts w:cstheme="minorHAnsi"/>
                <w:noProof/>
                <w:sz w:val="18"/>
                <w:szCs w:val="18"/>
                <w:lang w:eastAsia="sk-SK"/>
              </w:rPr>
              <w:t xml:space="preserve"> </w:t>
            </w:r>
            <w:r w:rsidR="00DF2558" w:rsidRPr="00A333F9">
              <w:rPr>
                <w:rFonts w:cstheme="minorHAnsi"/>
                <w:noProof/>
                <w:lang w:eastAsia="sk-SK"/>
              </w:rPr>
              <w:t>Komisie pri Monitorovacom výbore pre OP ĽZ pre prioritné osi 5 a 6</w:t>
            </w:r>
          </w:p>
        </w:tc>
      </w:tr>
    </w:tbl>
    <w:p w14:paraId="21F982E7" w14:textId="77777777" w:rsidR="00DF2558" w:rsidRPr="002C5FE2" w:rsidRDefault="00DF2558" w:rsidP="00DF2558">
      <w:pPr>
        <w:rPr>
          <w:rFonts w:cstheme="minorHAnsi"/>
          <w:sz w:val="18"/>
          <w:szCs w:val="18"/>
        </w:rPr>
      </w:pPr>
    </w:p>
    <w:p w14:paraId="7C1FAC22" w14:textId="6DAA0D61" w:rsidR="00DF2558" w:rsidRPr="002C5FE2" w:rsidRDefault="00DF2558" w:rsidP="00DF2558">
      <w:pPr>
        <w:rPr>
          <w:rFonts w:cstheme="minorHAnsi"/>
          <w:sz w:val="18"/>
          <w:szCs w:val="18"/>
        </w:rPr>
      </w:pPr>
      <w:r w:rsidRPr="002C5FE2">
        <w:rPr>
          <w:rFonts w:cstheme="minorHAnsi"/>
          <w:b/>
          <w:sz w:val="18"/>
          <w:szCs w:val="18"/>
        </w:rPr>
        <w:t>Dátum konania:</w:t>
      </w:r>
      <w:r w:rsidR="00FA17E3">
        <w:rPr>
          <w:rFonts w:cstheme="minorHAnsi"/>
          <w:sz w:val="18"/>
          <w:szCs w:val="18"/>
        </w:rPr>
        <w:tab/>
        <w:t>24.04.2018</w:t>
      </w:r>
    </w:p>
    <w:p w14:paraId="661B9AD9" w14:textId="4A741C23" w:rsidR="00DF2558" w:rsidRPr="002C5FE2" w:rsidRDefault="00DF2558" w:rsidP="00DF2558">
      <w:pPr>
        <w:rPr>
          <w:rFonts w:cstheme="minorHAnsi"/>
          <w:sz w:val="18"/>
          <w:szCs w:val="18"/>
        </w:rPr>
      </w:pPr>
      <w:r w:rsidRPr="002C5FE2">
        <w:rPr>
          <w:rFonts w:cstheme="minorHAnsi"/>
          <w:b/>
          <w:sz w:val="18"/>
          <w:szCs w:val="18"/>
        </w:rPr>
        <w:t>Čas konania:</w:t>
      </w:r>
      <w:r w:rsidR="00FA17E3">
        <w:rPr>
          <w:rFonts w:cstheme="minorHAnsi"/>
          <w:sz w:val="18"/>
          <w:szCs w:val="18"/>
        </w:rPr>
        <w:tab/>
        <w:t>10:30</w:t>
      </w:r>
      <w:r w:rsidR="00A32D72" w:rsidRPr="002C5FE2">
        <w:rPr>
          <w:rFonts w:cstheme="minorHAnsi"/>
          <w:sz w:val="18"/>
          <w:szCs w:val="18"/>
        </w:rPr>
        <w:t xml:space="preserve"> - 1</w:t>
      </w:r>
      <w:r w:rsidR="00FA17E3">
        <w:rPr>
          <w:rFonts w:cstheme="minorHAnsi"/>
          <w:sz w:val="18"/>
          <w:szCs w:val="18"/>
        </w:rPr>
        <w:t>5:3</w:t>
      </w:r>
      <w:r w:rsidR="00F57119" w:rsidRPr="002C5FE2">
        <w:rPr>
          <w:rFonts w:cstheme="minorHAnsi"/>
          <w:sz w:val="18"/>
          <w:szCs w:val="18"/>
        </w:rPr>
        <w:t xml:space="preserve">0 </w:t>
      </w:r>
      <w:r w:rsidRPr="002C5FE2">
        <w:rPr>
          <w:rFonts w:cstheme="minorHAnsi"/>
          <w:sz w:val="18"/>
          <w:szCs w:val="18"/>
        </w:rPr>
        <w:t>hod.</w:t>
      </w:r>
    </w:p>
    <w:p w14:paraId="4C105278" w14:textId="77777777" w:rsidR="00DE1B15" w:rsidRPr="002C5FE2" w:rsidRDefault="00DF2558" w:rsidP="00DF2558">
      <w:pPr>
        <w:rPr>
          <w:rFonts w:cstheme="minorHAnsi"/>
          <w:sz w:val="18"/>
          <w:szCs w:val="18"/>
        </w:rPr>
      </w:pPr>
      <w:r w:rsidRPr="002C5FE2">
        <w:rPr>
          <w:rFonts w:cstheme="minorHAnsi"/>
          <w:b/>
          <w:sz w:val="18"/>
          <w:szCs w:val="18"/>
        </w:rPr>
        <w:t>Miesto konania:</w:t>
      </w:r>
      <w:r w:rsidRPr="002C5FE2">
        <w:rPr>
          <w:rFonts w:cstheme="minorHAnsi"/>
          <w:sz w:val="18"/>
          <w:szCs w:val="18"/>
        </w:rPr>
        <w:tab/>
        <w:t xml:space="preserve">Ministerstvo vnútra SR, Pribinova 2, Bratislava, 2. poschodie </w:t>
      </w:r>
      <w:r w:rsidR="00E514B8" w:rsidRPr="002C5FE2">
        <w:rPr>
          <w:rFonts w:cstheme="minorHAnsi"/>
          <w:sz w:val="18"/>
          <w:szCs w:val="18"/>
        </w:rPr>
        <w:t xml:space="preserve">tlačová </w:t>
      </w:r>
      <w:r w:rsidR="00CE1930" w:rsidRPr="002C5FE2">
        <w:rPr>
          <w:rFonts w:cstheme="minorHAnsi"/>
          <w:sz w:val="18"/>
          <w:szCs w:val="18"/>
        </w:rPr>
        <w:t>miestnosť</w:t>
      </w:r>
    </w:p>
    <w:p w14:paraId="2938A50E" w14:textId="77777777" w:rsidR="00BD7BD3" w:rsidRDefault="00BD7BD3" w:rsidP="00DF2558">
      <w:pPr>
        <w:rPr>
          <w:rFonts w:cstheme="minorHAnsi"/>
          <w:b/>
          <w:sz w:val="18"/>
          <w:szCs w:val="18"/>
        </w:rPr>
      </w:pPr>
    </w:p>
    <w:p w14:paraId="7D20CD4B" w14:textId="77777777" w:rsidR="00BD7BD3" w:rsidRDefault="00DF2558" w:rsidP="00DF2558">
      <w:pPr>
        <w:rPr>
          <w:rFonts w:cstheme="minorHAnsi"/>
          <w:b/>
          <w:sz w:val="18"/>
          <w:szCs w:val="18"/>
        </w:rPr>
      </w:pPr>
      <w:r w:rsidRPr="002C5FE2">
        <w:rPr>
          <w:rFonts w:cstheme="minorHAnsi"/>
          <w:b/>
          <w:sz w:val="18"/>
          <w:szCs w:val="18"/>
        </w:rPr>
        <w:t>Počet členov s platným hlasovacím právom</w:t>
      </w:r>
      <w:r w:rsidR="00F1445A" w:rsidRPr="002C5FE2">
        <w:rPr>
          <w:rFonts w:cstheme="minorHAnsi"/>
          <w:b/>
          <w:sz w:val="18"/>
          <w:szCs w:val="18"/>
        </w:rPr>
        <w:t xml:space="preserve"> </w:t>
      </w:r>
      <w:r w:rsidR="00F1445A" w:rsidRPr="002C5FE2">
        <w:rPr>
          <w:rFonts w:cstheme="minorHAnsi"/>
          <w:sz w:val="18"/>
          <w:szCs w:val="18"/>
        </w:rPr>
        <w:t>v zmysle štatútu Komisie pri Monitorovacom výbore pre OP ĽZ pre prioritné osi 5 a 6 (ďalej len „Komisia</w:t>
      </w:r>
      <w:r w:rsidR="00EB55B8">
        <w:rPr>
          <w:rFonts w:cstheme="minorHAnsi"/>
          <w:sz w:val="18"/>
          <w:szCs w:val="18"/>
        </w:rPr>
        <w:t>“</w:t>
      </w:r>
      <w:r w:rsidR="00F1445A" w:rsidRPr="002C5FE2">
        <w:rPr>
          <w:rFonts w:cstheme="minorHAnsi"/>
          <w:sz w:val="18"/>
          <w:szCs w:val="18"/>
        </w:rPr>
        <w:t>)</w:t>
      </w:r>
      <w:r w:rsidR="00DF30D6">
        <w:rPr>
          <w:rFonts w:cstheme="minorHAnsi"/>
          <w:b/>
          <w:sz w:val="18"/>
          <w:szCs w:val="18"/>
        </w:rPr>
        <w:t>: 17</w:t>
      </w:r>
    </w:p>
    <w:p w14:paraId="6E70B3D3" w14:textId="77777777" w:rsidR="00DF2558" w:rsidRPr="002C5FE2" w:rsidRDefault="00DF2558" w:rsidP="00DF2558">
      <w:pPr>
        <w:rPr>
          <w:rFonts w:cstheme="minorHAnsi"/>
          <w:b/>
          <w:sz w:val="18"/>
          <w:szCs w:val="18"/>
          <w:u w:val="single"/>
        </w:rPr>
      </w:pPr>
      <w:r w:rsidRPr="002C5FE2">
        <w:rPr>
          <w:rFonts w:cstheme="minorHAnsi"/>
          <w:b/>
          <w:sz w:val="18"/>
          <w:szCs w:val="18"/>
          <w:u w:val="single"/>
        </w:rPr>
        <w:t>Prítomní členovia</w:t>
      </w:r>
      <w:r w:rsidR="008969CF" w:rsidRPr="008969CF">
        <w:rPr>
          <w:rFonts w:cstheme="minorHAnsi"/>
          <w:b/>
          <w:sz w:val="18"/>
          <w:szCs w:val="18"/>
          <w:u w:val="single"/>
        </w:rPr>
        <w:t xml:space="preserve"> </w:t>
      </w:r>
      <w:r w:rsidR="008969CF">
        <w:rPr>
          <w:rFonts w:cstheme="minorHAnsi"/>
          <w:b/>
          <w:sz w:val="18"/>
          <w:szCs w:val="18"/>
          <w:u w:val="single"/>
        </w:rPr>
        <w:t>s hlasovacím právom</w:t>
      </w:r>
      <w:r w:rsidR="008969CF" w:rsidRPr="002C5FE2">
        <w:rPr>
          <w:rFonts w:cstheme="minorHAnsi"/>
          <w:b/>
          <w:sz w:val="18"/>
          <w:szCs w:val="18"/>
          <w:u w:val="single"/>
        </w:rPr>
        <w:t>:</w:t>
      </w:r>
    </w:p>
    <w:p w14:paraId="74AF8FF9" w14:textId="77777777" w:rsidR="00DF2558" w:rsidRPr="002C5FE2" w:rsidRDefault="003D6F13" w:rsidP="00DF2558">
      <w:pPr>
        <w:rPr>
          <w:rFonts w:cstheme="minorHAnsi"/>
          <w:sz w:val="18"/>
          <w:szCs w:val="18"/>
        </w:rPr>
      </w:pPr>
      <w:r w:rsidRPr="002C5FE2">
        <w:rPr>
          <w:rFonts w:cstheme="minorHAnsi"/>
          <w:b/>
          <w:sz w:val="18"/>
          <w:szCs w:val="18"/>
        </w:rPr>
        <w:t>Adela Danišková</w:t>
      </w:r>
      <w:r w:rsidR="00DF2558" w:rsidRPr="002C5FE2">
        <w:rPr>
          <w:rFonts w:cstheme="minorHAnsi"/>
          <w:sz w:val="18"/>
          <w:szCs w:val="18"/>
        </w:rPr>
        <w:t xml:space="preserve">, </w:t>
      </w:r>
      <w:r w:rsidR="00340C30" w:rsidRPr="002C5FE2">
        <w:rPr>
          <w:rFonts w:cstheme="minorHAnsi"/>
          <w:sz w:val="18"/>
          <w:szCs w:val="18"/>
        </w:rPr>
        <w:t>MV</w:t>
      </w:r>
      <w:r w:rsidR="00DF2558" w:rsidRPr="002C5FE2">
        <w:rPr>
          <w:rFonts w:cstheme="minorHAnsi"/>
          <w:sz w:val="18"/>
          <w:szCs w:val="18"/>
        </w:rPr>
        <w:t xml:space="preserve"> SR, generálna riaditeľka sekcie európskych programov</w:t>
      </w:r>
      <w:r w:rsidR="00CD1A83">
        <w:rPr>
          <w:rFonts w:cstheme="minorHAnsi"/>
          <w:sz w:val="18"/>
          <w:szCs w:val="18"/>
        </w:rPr>
        <w:t xml:space="preserve"> </w:t>
      </w:r>
    </w:p>
    <w:p w14:paraId="0E333A12" w14:textId="691235EA" w:rsidR="00DF2558" w:rsidRPr="002C5FE2" w:rsidRDefault="00FA17E3" w:rsidP="00DF2558">
      <w:pPr>
        <w:rPr>
          <w:rFonts w:cstheme="minorHAnsi"/>
          <w:sz w:val="18"/>
          <w:szCs w:val="18"/>
        </w:rPr>
      </w:pPr>
      <w:r>
        <w:rPr>
          <w:rFonts w:cstheme="minorHAnsi"/>
          <w:b/>
          <w:sz w:val="18"/>
          <w:szCs w:val="18"/>
        </w:rPr>
        <w:t>Juraj Gmiterko</w:t>
      </w:r>
      <w:r w:rsidR="00DF2558" w:rsidRPr="002C5FE2">
        <w:rPr>
          <w:rFonts w:cstheme="minorHAnsi"/>
          <w:sz w:val="18"/>
          <w:szCs w:val="18"/>
        </w:rPr>
        <w:t xml:space="preserve">, </w:t>
      </w:r>
      <w:r w:rsidR="00340C30" w:rsidRPr="002C5FE2">
        <w:rPr>
          <w:rFonts w:cstheme="minorHAnsi"/>
          <w:sz w:val="18"/>
          <w:szCs w:val="18"/>
        </w:rPr>
        <w:t>MV</w:t>
      </w:r>
      <w:r w:rsidR="00DF2558" w:rsidRPr="002C5FE2">
        <w:rPr>
          <w:rFonts w:cstheme="minorHAnsi"/>
          <w:sz w:val="18"/>
          <w:szCs w:val="18"/>
        </w:rPr>
        <w:t xml:space="preserve"> SR, riaditeľ odboru inklúzie </w:t>
      </w:r>
      <w:r w:rsidR="00340C30" w:rsidRPr="002C5FE2">
        <w:rPr>
          <w:rFonts w:cstheme="minorHAnsi"/>
          <w:sz w:val="18"/>
          <w:szCs w:val="18"/>
        </w:rPr>
        <w:t>MRK</w:t>
      </w:r>
      <w:r w:rsidR="00DF2558" w:rsidRPr="002C5FE2">
        <w:rPr>
          <w:rFonts w:cstheme="minorHAnsi"/>
          <w:sz w:val="18"/>
          <w:szCs w:val="18"/>
        </w:rPr>
        <w:t xml:space="preserve">, sekcie európskych programov </w:t>
      </w:r>
    </w:p>
    <w:p w14:paraId="5E478CB2" w14:textId="65BFE468" w:rsidR="00340C30" w:rsidRPr="002C5FE2" w:rsidRDefault="00BD07F6" w:rsidP="00DF2558">
      <w:pPr>
        <w:rPr>
          <w:rFonts w:cstheme="minorHAnsi"/>
          <w:sz w:val="18"/>
          <w:szCs w:val="18"/>
        </w:rPr>
      </w:pPr>
      <w:r>
        <w:rPr>
          <w:rFonts w:cstheme="minorHAnsi"/>
          <w:b/>
          <w:sz w:val="18"/>
          <w:szCs w:val="18"/>
        </w:rPr>
        <w:t>Boris Sloboda</w:t>
      </w:r>
      <w:r w:rsidR="00340C30" w:rsidRPr="002C5FE2">
        <w:rPr>
          <w:rFonts w:cstheme="minorHAnsi"/>
          <w:sz w:val="18"/>
          <w:szCs w:val="18"/>
        </w:rPr>
        <w:t>,</w:t>
      </w:r>
      <w:r w:rsidR="00340C30" w:rsidRPr="002C5FE2">
        <w:rPr>
          <w:rFonts w:cstheme="minorHAnsi"/>
          <w:b/>
          <w:sz w:val="18"/>
          <w:szCs w:val="18"/>
        </w:rPr>
        <w:t xml:space="preserve"> </w:t>
      </w:r>
      <w:r w:rsidR="00340C30" w:rsidRPr="002C5FE2">
        <w:rPr>
          <w:rFonts w:cstheme="minorHAnsi"/>
          <w:sz w:val="18"/>
          <w:szCs w:val="18"/>
        </w:rPr>
        <w:t>MPSV</w:t>
      </w:r>
      <w:r w:rsidR="00C20A5C" w:rsidRPr="002C5FE2">
        <w:rPr>
          <w:rFonts w:cstheme="minorHAnsi"/>
          <w:sz w:val="18"/>
          <w:szCs w:val="18"/>
        </w:rPr>
        <w:t>a</w:t>
      </w:r>
      <w:r w:rsidR="00340C30" w:rsidRPr="002C5FE2">
        <w:rPr>
          <w:rFonts w:cstheme="minorHAnsi"/>
          <w:sz w:val="18"/>
          <w:szCs w:val="18"/>
        </w:rPr>
        <w:t>R SR, generálny riaditeľ sekcie fondov Európskej únie</w:t>
      </w:r>
      <w:r w:rsidR="00DF30D6">
        <w:rPr>
          <w:rFonts w:cstheme="minorHAnsi"/>
          <w:sz w:val="18"/>
          <w:szCs w:val="18"/>
        </w:rPr>
        <w:t xml:space="preserve"> </w:t>
      </w:r>
      <w:r w:rsidR="00FA17E3" w:rsidRPr="002C5FE2">
        <w:rPr>
          <w:rFonts w:cstheme="minorHAnsi"/>
          <w:sz w:val="18"/>
          <w:szCs w:val="18"/>
        </w:rPr>
        <w:t xml:space="preserve">(v zastúpení p. </w:t>
      </w:r>
      <w:proofErr w:type="spellStart"/>
      <w:r w:rsidR="00FA17E3">
        <w:rPr>
          <w:rFonts w:cstheme="minorHAnsi"/>
          <w:sz w:val="18"/>
          <w:szCs w:val="18"/>
        </w:rPr>
        <w:t>Michalovičom</w:t>
      </w:r>
      <w:proofErr w:type="spellEnd"/>
      <w:r w:rsidR="00FA17E3" w:rsidRPr="002C5FE2">
        <w:rPr>
          <w:rFonts w:cstheme="minorHAnsi"/>
          <w:sz w:val="18"/>
          <w:szCs w:val="18"/>
        </w:rPr>
        <w:t>)</w:t>
      </w:r>
    </w:p>
    <w:p w14:paraId="79ED5F6E" w14:textId="2BCE2D0F" w:rsidR="00340C30" w:rsidRDefault="00340C30" w:rsidP="00DF2558">
      <w:pPr>
        <w:rPr>
          <w:rFonts w:cstheme="minorHAnsi"/>
          <w:sz w:val="18"/>
          <w:szCs w:val="18"/>
        </w:rPr>
      </w:pPr>
      <w:r w:rsidRPr="002C5FE2">
        <w:rPr>
          <w:rFonts w:cstheme="minorHAnsi"/>
          <w:b/>
          <w:sz w:val="18"/>
          <w:szCs w:val="18"/>
        </w:rPr>
        <w:t>Nadežda Šebová</w:t>
      </w:r>
      <w:r w:rsidRPr="002C5FE2">
        <w:rPr>
          <w:rFonts w:cstheme="minorHAnsi"/>
          <w:sz w:val="18"/>
          <w:szCs w:val="18"/>
        </w:rPr>
        <w:t>,</w:t>
      </w:r>
      <w:r w:rsidRPr="002C5FE2">
        <w:rPr>
          <w:rFonts w:cstheme="minorHAnsi"/>
          <w:b/>
          <w:sz w:val="18"/>
          <w:szCs w:val="18"/>
        </w:rPr>
        <w:t xml:space="preserve"> </w:t>
      </w:r>
      <w:r w:rsidRPr="002C5FE2">
        <w:rPr>
          <w:rFonts w:cstheme="minorHAnsi"/>
          <w:sz w:val="18"/>
          <w:szCs w:val="18"/>
        </w:rPr>
        <w:t>MPSV</w:t>
      </w:r>
      <w:r w:rsidR="00C20A5C" w:rsidRPr="002C5FE2">
        <w:rPr>
          <w:rFonts w:cstheme="minorHAnsi"/>
          <w:sz w:val="18"/>
          <w:szCs w:val="18"/>
        </w:rPr>
        <w:t>a</w:t>
      </w:r>
      <w:r w:rsidRPr="002C5FE2">
        <w:rPr>
          <w:rFonts w:cstheme="minorHAnsi"/>
          <w:sz w:val="18"/>
          <w:szCs w:val="18"/>
        </w:rPr>
        <w:t xml:space="preserve">R SR, </w:t>
      </w:r>
      <w:r w:rsidR="00F00AD7" w:rsidRPr="002C5FE2">
        <w:rPr>
          <w:rFonts w:cstheme="minorHAnsi"/>
          <w:sz w:val="18"/>
          <w:szCs w:val="18"/>
        </w:rPr>
        <w:t>generálna</w:t>
      </w:r>
      <w:r w:rsidRPr="002C5FE2">
        <w:rPr>
          <w:rFonts w:cstheme="minorHAnsi"/>
          <w:sz w:val="18"/>
          <w:szCs w:val="18"/>
        </w:rPr>
        <w:t xml:space="preserve"> riaditeľ</w:t>
      </w:r>
      <w:r w:rsidR="00F00AD7" w:rsidRPr="002C5FE2">
        <w:rPr>
          <w:rFonts w:cstheme="minorHAnsi"/>
          <w:sz w:val="18"/>
          <w:szCs w:val="18"/>
        </w:rPr>
        <w:t>ka</w:t>
      </w:r>
      <w:r w:rsidRPr="002C5FE2">
        <w:rPr>
          <w:rFonts w:cstheme="minorHAnsi"/>
          <w:sz w:val="18"/>
          <w:szCs w:val="18"/>
        </w:rPr>
        <w:t xml:space="preserve"> sekcie sociálnej a rodinnej politiky</w:t>
      </w:r>
      <w:r w:rsidR="00FB763B" w:rsidRPr="002C5FE2">
        <w:rPr>
          <w:rFonts w:cstheme="minorHAnsi"/>
          <w:sz w:val="18"/>
          <w:szCs w:val="18"/>
        </w:rPr>
        <w:t xml:space="preserve"> </w:t>
      </w:r>
      <w:r w:rsidR="00EB55B8" w:rsidRPr="002C5FE2">
        <w:rPr>
          <w:rFonts w:cstheme="minorHAnsi"/>
          <w:sz w:val="18"/>
          <w:szCs w:val="18"/>
        </w:rPr>
        <w:t>(</w:t>
      </w:r>
      <w:r w:rsidR="001D115A">
        <w:rPr>
          <w:rFonts w:cstheme="minorHAnsi"/>
          <w:sz w:val="18"/>
          <w:szCs w:val="18"/>
        </w:rPr>
        <w:t xml:space="preserve">od polovice rokovania v </w:t>
      </w:r>
      <w:r w:rsidR="00EB55B8" w:rsidRPr="002C5FE2">
        <w:rPr>
          <w:rFonts w:cstheme="minorHAnsi"/>
          <w:sz w:val="18"/>
          <w:szCs w:val="18"/>
        </w:rPr>
        <w:t xml:space="preserve">zastúpení p. </w:t>
      </w:r>
      <w:r w:rsidR="001D115A">
        <w:rPr>
          <w:rFonts w:cstheme="minorHAnsi"/>
          <w:sz w:val="18"/>
          <w:szCs w:val="18"/>
        </w:rPr>
        <w:t>Benkovou</w:t>
      </w:r>
      <w:r w:rsidR="00EB55B8" w:rsidRPr="002C5FE2">
        <w:rPr>
          <w:rFonts w:cstheme="minorHAnsi"/>
          <w:sz w:val="18"/>
          <w:szCs w:val="18"/>
        </w:rPr>
        <w:t>)</w:t>
      </w:r>
    </w:p>
    <w:p w14:paraId="7DBDCB6A" w14:textId="60008125" w:rsidR="0043366D" w:rsidRPr="002C5FE2" w:rsidRDefault="0043366D" w:rsidP="00DF2558">
      <w:pPr>
        <w:rPr>
          <w:rFonts w:cstheme="minorHAnsi"/>
          <w:sz w:val="18"/>
          <w:szCs w:val="18"/>
        </w:rPr>
      </w:pPr>
      <w:r>
        <w:rPr>
          <w:rFonts w:cstheme="minorHAnsi"/>
          <w:b/>
          <w:sz w:val="18"/>
          <w:szCs w:val="18"/>
        </w:rPr>
        <w:t>Ľubomír Nebeský</w:t>
      </w:r>
      <w:r w:rsidRPr="002C5FE2">
        <w:rPr>
          <w:rFonts w:cstheme="minorHAnsi"/>
          <w:b/>
          <w:sz w:val="18"/>
          <w:szCs w:val="18"/>
        </w:rPr>
        <w:t xml:space="preserve">, </w:t>
      </w:r>
      <w:r w:rsidRPr="002C5FE2">
        <w:rPr>
          <w:rFonts w:cstheme="minorHAnsi"/>
          <w:sz w:val="18"/>
          <w:szCs w:val="18"/>
        </w:rPr>
        <w:t>MZ SR,</w:t>
      </w:r>
      <w:r w:rsidRPr="002C5FE2">
        <w:rPr>
          <w:rFonts w:cstheme="minorHAnsi"/>
          <w:b/>
          <w:sz w:val="18"/>
          <w:szCs w:val="18"/>
        </w:rPr>
        <w:t xml:space="preserve"> </w:t>
      </w:r>
      <w:r w:rsidR="000D0AC6">
        <w:rPr>
          <w:rFonts w:cstheme="minorHAnsi"/>
          <w:sz w:val="18"/>
          <w:szCs w:val="18"/>
        </w:rPr>
        <w:t>riaditeľ</w:t>
      </w:r>
      <w:r w:rsidRPr="002C5FE2">
        <w:rPr>
          <w:rFonts w:cstheme="minorHAnsi"/>
          <w:sz w:val="18"/>
          <w:szCs w:val="18"/>
        </w:rPr>
        <w:t xml:space="preserve"> </w:t>
      </w:r>
      <w:r>
        <w:rPr>
          <w:rFonts w:cstheme="minorHAnsi"/>
          <w:sz w:val="18"/>
          <w:szCs w:val="18"/>
        </w:rPr>
        <w:t>kancelári</w:t>
      </w:r>
      <w:r w:rsidR="000D0AC6">
        <w:rPr>
          <w:rFonts w:cstheme="minorHAnsi"/>
          <w:sz w:val="18"/>
          <w:szCs w:val="18"/>
        </w:rPr>
        <w:t>e</w:t>
      </w:r>
      <w:r>
        <w:rPr>
          <w:rFonts w:cstheme="minorHAnsi"/>
          <w:sz w:val="18"/>
          <w:szCs w:val="18"/>
        </w:rPr>
        <w:t xml:space="preserve"> </w:t>
      </w:r>
      <w:r w:rsidR="000D0AC6">
        <w:rPr>
          <w:rFonts w:cstheme="minorHAnsi"/>
          <w:sz w:val="18"/>
          <w:szCs w:val="18"/>
        </w:rPr>
        <w:t>generálneho</w:t>
      </w:r>
      <w:r w:rsidR="000D0AC6" w:rsidRPr="002C5FE2">
        <w:rPr>
          <w:rFonts w:cstheme="minorHAnsi"/>
          <w:sz w:val="18"/>
          <w:szCs w:val="18"/>
        </w:rPr>
        <w:t xml:space="preserve"> </w:t>
      </w:r>
      <w:r w:rsidR="000D0AC6">
        <w:rPr>
          <w:rFonts w:cstheme="minorHAnsi"/>
          <w:sz w:val="18"/>
          <w:szCs w:val="18"/>
        </w:rPr>
        <w:t xml:space="preserve">tajomníka </w:t>
      </w:r>
      <w:r w:rsidR="002513CD" w:rsidRPr="002C5FE2">
        <w:rPr>
          <w:rFonts w:cstheme="minorHAnsi"/>
          <w:sz w:val="18"/>
          <w:szCs w:val="18"/>
        </w:rPr>
        <w:t xml:space="preserve">(v zastúpení p. </w:t>
      </w:r>
      <w:proofErr w:type="spellStart"/>
      <w:r w:rsidR="001D115A">
        <w:rPr>
          <w:rFonts w:cstheme="minorHAnsi"/>
          <w:sz w:val="18"/>
          <w:szCs w:val="18"/>
        </w:rPr>
        <w:t>Hrustič</w:t>
      </w:r>
      <w:proofErr w:type="spellEnd"/>
      <w:r w:rsidR="002513CD" w:rsidRPr="002C5FE2">
        <w:rPr>
          <w:rFonts w:cstheme="minorHAnsi"/>
          <w:sz w:val="18"/>
          <w:szCs w:val="18"/>
        </w:rPr>
        <w:t>)</w:t>
      </w:r>
    </w:p>
    <w:p w14:paraId="2272E5D7" w14:textId="332BD633" w:rsidR="00340C30" w:rsidRDefault="00340C30" w:rsidP="00340C30">
      <w:pPr>
        <w:rPr>
          <w:rFonts w:cstheme="minorHAnsi"/>
          <w:sz w:val="18"/>
          <w:szCs w:val="18"/>
        </w:rPr>
      </w:pPr>
      <w:r w:rsidRPr="002C5FE2">
        <w:rPr>
          <w:rFonts w:cstheme="minorHAnsi"/>
          <w:b/>
          <w:sz w:val="18"/>
          <w:szCs w:val="18"/>
        </w:rPr>
        <w:t>Veronika Paľková</w:t>
      </w:r>
      <w:r w:rsidRPr="002C5FE2">
        <w:rPr>
          <w:rFonts w:cstheme="minorHAnsi"/>
          <w:sz w:val="18"/>
          <w:szCs w:val="18"/>
        </w:rPr>
        <w:t>,</w:t>
      </w:r>
      <w:r w:rsidRPr="002C5FE2">
        <w:rPr>
          <w:rFonts w:cstheme="minorHAnsi"/>
          <w:b/>
          <w:sz w:val="18"/>
          <w:szCs w:val="18"/>
        </w:rPr>
        <w:t xml:space="preserve"> </w:t>
      </w:r>
      <w:r w:rsidRPr="002C5FE2">
        <w:rPr>
          <w:rFonts w:cstheme="minorHAnsi"/>
          <w:sz w:val="18"/>
          <w:szCs w:val="18"/>
        </w:rPr>
        <w:t>MŠVVŠ SR,</w:t>
      </w:r>
      <w:r w:rsidRPr="002C5FE2">
        <w:rPr>
          <w:rFonts w:cstheme="minorHAnsi"/>
          <w:b/>
          <w:sz w:val="18"/>
          <w:szCs w:val="18"/>
        </w:rPr>
        <w:t xml:space="preserve"> </w:t>
      </w:r>
      <w:r w:rsidRPr="002C5FE2">
        <w:rPr>
          <w:rFonts w:cstheme="minorHAnsi"/>
          <w:sz w:val="18"/>
          <w:szCs w:val="18"/>
        </w:rPr>
        <w:t>riaditeľka odboru pre OP Vzdelávanie</w:t>
      </w:r>
      <w:r w:rsidR="00EB55B8">
        <w:rPr>
          <w:rFonts w:cstheme="minorHAnsi"/>
          <w:sz w:val="18"/>
          <w:szCs w:val="18"/>
        </w:rPr>
        <w:t xml:space="preserve"> </w:t>
      </w:r>
      <w:r w:rsidR="001D115A" w:rsidRPr="002C5FE2">
        <w:rPr>
          <w:rFonts w:cstheme="minorHAnsi"/>
          <w:sz w:val="18"/>
          <w:szCs w:val="18"/>
        </w:rPr>
        <w:t xml:space="preserve">(v zastúpení p. </w:t>
      </w:r>
      <w:proofErr w:type="spellStart"/>
      <w:r w:rsidR="001D115A">
        <w:rPr>
          <w:rFonts w:cstheme="minorHAnsi"/>
          <w:sz w:val="18"/>
          <w:szCs w:val="18"/>
        </w:rPr>
        <w:t>Halčínovou</w:t>
      </w:r>
      <w:proofErr w:type="spellEnd"/>
      <w:r w:rsidR="001D115A" w:rsidRPr="002C5FE2">
        <w:rPr>
          <w:rFonts w:cstheme="minorHAnsi"/>
          <w:sz w:val="18"/>
          <w:szCs w:val="18"/>
        </w:rPr>
        <w:t>)</w:t>
      </w:r>
    </w:p>
    <w:p w14:paraId="33C52CA2" w14:textId="4A7E89FF" w:rsidR="001D115A" w:rsidRDefault="001D115A" w:rsidP="00340C30">
      <w:pPr>
        <w:rPr>
          <w:rFonts w:cstheme="minorHAnsi"/>
          <w:sz w:val="18"/>
          <w:szCs w:val="18"/>
        </w:rPr>
      </w:pPr>
      <w:r w:rsidRPr="001D115A">
        <w:rPr>
          <w:rFonts w:cstheme="minorHAnsi"/>
          <w:b/>
          <w:sz w:val="18"/>
          <w:szCs w:val="18"/>
        </w:rPr>
        <w:t xml:space="preserve">Elena Chrenková </w:t>
      </w:r>
      <w:proofErr w:type="spellStart"/>
      <w:r w:rsidRPr="001D115A">
        <w:rPr>
          <w:rFonts w:cstheme="minorHAnsi"/>
          <w:b/>
          <w:sz w:val="18"/>
          <w:szCs w:val="18"/>
        </w:rPr>
        <w:t>Kušnírová</w:t>
      </w:r>
      <w:proofErr w:type="spellEnd"/>
      <w:r>
        <w:rPr>
          <w:rFonts w:cstheme="minorHAnsi"/>
          <w:sz w:val="18"/>
          <w:szCs w:val="18"/>
        </w:rPr>
        <w:t xml:space="preserve">, </w:t>
      </w:r>
      <w:proofErr w:type="spellStart"/>
      <w:r>
        <w:rPr>
          <w:rFonts w:cstheme="minorHAnsi"/>
          <w:sz w:val="18"/>
          <w:szCs w:val="18"/>
        </w:rPr>
        <w:t>MPaRV</w:t>
      </w:r>
      <w:proofErr w:type="spellEnd"/>
      <w:r>
        <w:rPr>
          <w:rFonts w:cstheme="minorHAnsi"/>
          <w:sz w:val="18"/>
          <w:szCs w:val="18"/>
        </w:rPr>
        <w:t xml:space="preserve"> SR </w:t>
      </w:r>
      <w:r w:rsidRPr="002C5FE2">
        <w:rPr>
          <w:rFonts w:cstheme="minorHAnsi"/>
          <w:sz w:val="18"/>
          <w:szCs w:val="18"/>
        </w:rPr>
        <w:t xml:space="preserve">(v zastúpení p. </w:t>
      </w:r>
      <w:proofErr w:type="spellStart"/>
      <w:r>
        <w:rPr>
          <w:rFonts w:cstheme="minorHAnsi"/>
          <w:sz w:val="18"/>
          <w:szCs w:val="18"/>
        </w:rPr>
        <w:t>Udvardim</w:t>
      </w:r>
      <w:proofErr w:type="spellEnd"/>
      <w:r w:rsidRPr="002C5FE2">
        <w:rPr>
          <w:rFonts w:cstheme="minorHAnsi"/>
          <w:sz w:val="18"/>
          <w:szCs w:val="18"/>
        </w:rPr>
        <w:t>)</w:t>
      </w:r>
    </w:p>
    <w:p w14:paraId="7380E2BC" w14:textId="0A9F28B7" w:rsidR="001D115A" w:rsidRPr="002C5FE2" w:rsidRDefault="001D115A" w:rsidP="00340C30">
      <w:pPr>
        <w:rPr>
          <w:rFonts w:cstheme="minorHAnsi"/>
          <w:sz w:val="18"/>
          <w:szCs w:val="18"/>
        </w:rPr>
      </w:pPr>
      <w:r w:rsidRPr="001D115A">
        <w:rPr>
          <w:rFonts w:cstheme="minorHAnsi"/>
          <w:b/>
          <w:sz w:val="18"/>
          <w:szCs w:val="18"/>
        </w:rPr>
        <w:t>Klára Orgovánová</w:t>
      </w:r>
      <w:r>
        <w:rPr>
          <w:rFonts w:cstheme="minorHAnsi"/>
          <w:sz w:val="18"/>
          <w:szCs w:val="18"/>
        </w:rPr>
        <w:t xml:space="preserve">, Rómsky inštitút – </w:t>
      </w:r>
      <w:proofErr w:type="spellStart"/>
      <w:r>
        <w:rPr>
          <w:rFonts w:cstheme="minorHAnsi"/>
          <w:sz w:val="18"/>
          <w:szCs w:val="18"/>
        </w:rPr>
        <w:t>Roma</w:t>
      </w:r>
      <w:proofErr w:type="spellEnd"/>
      <w:r>
        <w:rPr>
          <w:rFonts w:cstheme="minorHAnsi"/>
          <w:sz w:val="18"/>
          <w:szCs w:val="18"/>
        </w:rPr>
        <w:t xml:space="preserve"> </w:t>
      </w:r>
      <w:proofErr w:type="spellStart"/>
      <w:r>
        <w:rPr>
          <w:rFonts w:cstheme="minorHAnsi"/>
          <w:sz w:val="18"/>
          <w:szCs w:val="18"/>
        </w:rPr>
        <w:t>Institute</w:t>
      </w:r>
      <w:proofErr w:type="spellEnd"/>
      <w:r>
        <w:rPr>
          <w:rFonts w:cstheme="minorHAnsi"/>
          <w:sz w:val="18"/>
          <w:szCs w:val="18"/>
        </w:rPr>
        <w:t xml:space="preserve"> n.o.</w:t>
      </w:r>
    </w:p>
    <w:p w14:paraId="3D5D87E1" w14:textId="77777777" w:rsidR="00340C30" w:rsidRPr="002C5FE2" w:rsidRDefault="00C66608" w:rsidP="00DF2558">
      <w:pPr>
        <w:rPr>
          <w:rFonts w:cstheme="minorHAnsi"/>
          <w:sz w:val="18"/>
          <w:szCs w:val="18"/>
        </w:rPr>
      </w:pPr>
      <w:r w:rsidRPr="002C5FE2">
        <w:rPr>
          <w:rFonts w:cstheme="minorHAnsi"/>
          <w:b/>
          <w:sz w:val="18"/>
          <w:szCs w:val="18"/>
        </w:rPr>
        <w:t xml:space="preserve">Mária Milková, </w:t>
      </w:r>
      <w:r w:rsidRPr="002C5FE2">
        <w:rPr>
          <w:rFonts w:cstheme="minorHAnsi"/>
          <w:sz w:val="18"/>
          <w:szCs w:val="18"/>
        </w:rPr>
        <w:t>Úrad splnomocnenca vlády SR pre rozvoj občianskej spoločnosti</w:t>
      </w:r>
    </w:p>
    <w:p w14:paraId="4832A20C" w14:textId="77777777" w:rsidR="00C66608" w:rsidRDefault="00BE1252" w:rsidP="00DF2558">
      <w:pPr>
        <w:rPr>
          <w:rFonts w:cstheme="minorHAnsi"/>
          <w:sz w:val="18"/>
          <w:szCs w:val="18"/>
        </w:rPr>
      </w:pPr>
      <w:r w:rsidRPr="002C5FE2">
        <w:rPr>
          <w:rFonts w:cstheme="minorHAnsi"/>
          <w:b/>
          <w:sz w:val="18"/>
          <w:szCs w:val="18"/>
        </w:rPr>
        <w:t xml:space="preserve">Imrich Holečko, </w:t>
      </w:r>
      <w:r w:rsidRPr="002C5FE2">
        <w:rPr>
          <w:rFonts w:cstheme="minorHAnsi"/>
          <w:sz w:val="18"/>
          <w:szCs w:val="18"/>
        </w:rPr>
        <w:t>Komora mimovládnych neziskových organizácií, Ľudia a perspektíva, o.z.</w:t>
      </w:r>
    </w:p>
    <w:p w14:paraId="597F81FF" w14:textId="7E03E1B7" w:rsidR="009C3F32" w:rsidRDefault="009C3F32" w:rsidP="00DF2558">
      <w:pPr>
        <w:rPr>
          <w:rFonts w:cstheme="minorHAnsi"/>
          <w:sz w:val="18"/>
          <w:szCs w:val="18"/>
        </w:rPr>
      </w:pPr>
      <w:r w:rsidRPr="009C3F32">
        <w:rPr>
          <w:rFonts w:cstheme="minorHAnsi"/>
          <w:b/>
          <w:sz w:val="18"/>
          <w:szCs w:val="18"/>
        </w:rPr>
        <w:t>Martin Vavrinčík</w:t>
      </w:r>
      <w:r>
        <w:rPr>
          <w:rFonts w:cstheme="minorHAnsi"/>
          <w:sz w:val="18"/>
          <w:szCs w:val="18"/>
        </w:rPr>
        <w:t xml:space="preserve">, </w:t>
      </w:r>
      <w:r w:rsidRPr="009C3F32">
        <w:rPr>
          <w:rFonts w:cstheme="minorHAnsi"/>
          <w:sz w:val="18"/>
          <w:szCs w:val="18"/>
        </w:rPr>
        <w:t>Človek v ohrození, n.o.</w:t>
      </w:r>
      <w:r w:rsidR="0043366D">
        <w:rPr>
          <w:rFonts w:cstheme="minorHAnsi"/>
          <w:sz w:val="18"/>
          <w:szCs w:val="18"/>
        </w:rPr>
        <w:t xml:space="preserve"> (v zastúpení p. Tichým)</w:t>
      </w:r>
    </w:p>
    <w:p w14:paraId="0BAAF319" w14:textId="77777777" w:rsidR="009C3F32" w:rsidRDefault="009C3F32" w:rsidP="00DF2558">
      <w:pPr>
        <w:rPr>
          <w:rFonts w:cstheme="minorHAnsi"/>
          <w:sz w:val="18"/>
          <w:szCs w:val="18"/>
        </w:rPr>
      </w:pPr>
      <w:r w:rsidRPr="00E94AD3">
        <w:rPr>
          <w:rFonts w:cstheme="minorHAnsi"/>
          <w:b/>
          <w:sz w:val="18"/>
          <w:szCs w:val="18"/>
        </w:rPr>
        <w:t>Slávka Mačáková</w:t>
      </w:r>
      <w:r>
        <w:rPr>
          <w:rFonts w:cstheme="minorHAnsi"/>
          <w:sz w:val="18"/>
          <w:szCs w:val="18"/>
        </w:rPr>
        <w:t xml:space="preserve">, </w:t>
      </w:r>
      <w:r w:rsidRPr="009C3F32">
        <w:rPr>
          <w:rFonts w:cstheme="minorHAnsi"/>
          <w:sz w:val="18"/>
          <w:szCs w:val="18"/>
        </w:rPr>
        <w:t>ETP Slovensko - Centrum pre udržateľný rozvoj</w:t>
      </w:r>
      <w:r w:rsidR="00E94AD3">
        <w:rPr>
          <w:rFonts w:cstheme="minorHAnsi"/>
          <w:sz w:val="18"/>
          <w:szCs w:val="18"/>
        </w:rPr>
        <w:t xml:space="preserve"> (v zastúpení p. </w:t>
      </w:r>
      <w:proofErr w:type="spellStart"/>
      <w:r w:rsidR="00E94AD3">
        <w:rPr>
          <w:rFonts w:cstheme="minorHAnsi"/>
          <w:sz w:val="18"/>
          <w:szCs w:val="18"/>
        </w:rPr>
        <w:t>Czikkovou</w:t>
      </w:r>
      <w:proofErr w:type="spellEnd"/>
      <w:r w:rsidR="00E94AD3">
        <w:rPr>
          <w:rFonts w:cstheme="minorHAnsi"/>
          <w:sz w:val="18"/>
          <w:szCs w:val="18"/>
        </w:rPr>
        <w:t>)</w:t>
      </w:r>
    </w:p>
    <w:p w14:paraId="0F031977" w14:textId="77777777" w:rsidR="00BE1252" w:rsidRPr="002C5FE2" w:rsidRDefault="00DF2558" w:rsidP="00DF2558">
      <w:pPr>
        <w:rPr>
          <w:rFonts w:cstheme="minorHAnsi"/>
          <w:b/>
          <w:sz w:val="18"/>
          <w:szCs w:val="18"/>
        </w:rPr>
      </w:pPr>
      <w:r w:rsidRPr="002C5FE2">
        <w:rPr>
          <w:rFonts w:cstheme="minorHAnsi"/>
          <w:b/>
          <w:sz w:val="18"/>
          <w:szCs w:val="18"/>
          <w:u w:val="single"/>
        </w:rPr>
        <w:t>Neprítomní členovia</w:t>
      </w:r>
      <w:r w:rsidR="008969CF" w:rsidRPr="008969CF">
        <w:rPr>
          <w:rFonts w:cstheme="minorHAnsi"/>
          <w:b/>
          <w:sz w:val="18"/>
          <w:szCs w:val="18"/>
          <w:u w:val="single"/>
        </w:rPr>
        <w:t xml:space="preserve"> </w:t>
      </w:r>
      <w:r w:rsidR="008969CF">
        <w:rPr>
          <w:rFonts w:cstheme="minorHAnsi"/>
          <w:b/>
          <w:sz w:val="18"/>
          <w:szCs w:val="18"/>
          <w:u w:val="single"/>
        </w:rPr>
        <w:t>s hlasovacím právom</w:t>
      </w:r>
      <w:r w:rsidR="008969CF" w:rsidRPr="002C5FE2">
        <w:rPr>
          <w:rFonts w:cstheme="minorHAnsi"/>
          <w:b/>
          <w:sz w:val="18"/>
          <w:szCs w:val="18"/>
          <w:u w:val="single"/>
        </w:rPr>
        <w:t>:</w:t>
      </w:r>
      <w:r w:rsidR="00BE1252" w:rsidRPr="002C5FE2">
        <w:rPr>
          <w:rFonts w:cstheme="minorHAnsi"/>
          <w:b/>
          <w:sz w:val="18"/>
          <w:szCs w:val="18"/>
        </w:rPr>
        <w:t xml:space="preserve"> </w:t>
      </w:r>
    </w:p>
    <w:p w14:paraId="52AB7646" w14:textId="735CB2B4" w:rsidR="0043366D" w:rsidRPr="002C5FE2" w:rsidRDefault="001D115A" w:rsidP="0043366D">
      <w:pPr>
        <w:rPr>
          <w:rFonts w:cstheme="minorHAnsi"/>
          <w:sz w:val="18"/>
          <w:szCs w:val="18"/>
        </w:rPr>
      </w:pPr>
      <w:r w:rsidRPr="002C5FE2">
        <w:rPr>
          <w:rFonts w:cstheme="minorHAnsi"/>
          <w:b/>
          <w:sz w:val="18"/>
          <w:szCs w:val="18"/>
        </w:rPr>
        <w:t>Ľubomír L</w:t>
      </w:r>
      <w:r>
        <w:rPr>
          <w:rFonts w:cstheme="minorHAnsi"/>
          <w:b/>
          <w:sz w:val="18"/>
          <w:szCs w:val="18"/>
        </w:rPr>
        <w:t>ő</w:t>
      </w:r>
      <w:r w:rsidRPr="002C5FE2">
        <w:rPr>
          <w:rFonts w:cstheme="minorHAnsi"/>
          <w:b/>
          <w:sz w:val="18"/>
          <w:szCs w:val="18"/>
        </w:rPr>
        <w:t>rincz</w:t>
      </w:r>
      <w:r w:rsidRPr="002C5FE2">
        <w:rPr>
          <w:rFonts w:cstheme="minorHAnsi"/>
          <w:sz w:val="18"/>
          <w:szCs w:val="18"/>
        </w:rPr>
        <w:t>, ZMOS, podpredseda</w:t>
      </w:r>
      <w:r w:rsidR="0043366D">
        <w:rPr>
          <w:rFonts w:cstheme="minorHAnsi"/>
          <w:sz w:val="18"/>
          <w:szCs w:val="18"/>
        </w:rPr>
        <w:t xml:space="preserve"> </w:t>
      </w:r>
    </w:p>
    <w:p w14:paraId="75AEC1E7" w14:textId="77777777" w:rsidR="0043366D" w:rsidRPr="002C5FE2" w:rsidRDefault="0043366D" w:rsidP="0043366D">
      <w:pPr>
        <w:rPr>
          <w:rFonts w:cstheme="minorHAnsi"/>
          <w:sz w:val="18"/>
          <w:szCs w:val="18"/>
        </w:rPr>
      </w:pPr>
      <w:r w:rsidRPr="00CD1A83">
        <w:rPr>
          <w:rFonts w:cstheme="minorHAnsi"/>
          <w:b/>
          <w:sz w:val="18"/>
          <w:szCs w:val="18"/>
        </w:rPr>
        <w:t>Zuzana Kusá</w:t>
      </w:r>
      <w:r>
        <w:rPr>
          <w:rFonts w:cstheme="minorHAnsi"/>
          <w:sz w:val="18"/>
          <w:szCs w:val="18"/>
        </w:rPr>
        <w:t>, SAV, sociologický ústav</w:t>
      </w:r>
      <w:r w:rsidRPr="002C5FE2">
        <w:rPr>
          <w:rFonts w:cstheme="minorHAnsi"/>
          <w:sz w:val="18"/>
          <w:szCs w:val="18"/>
        </w:rPr>
        <w:t>, samostatná vedecká pracovníčka</w:t>
      </w:r>
    </w:p>
    <w:p w14:paraId="49E100EF" w14:textId="34B1DF5B" w:rsidR="00810C6D" w:rsidRDefault="001D115A" w:rsidP="00DF2558">
      <w:pPr>
        <w:rPr>
          <w:rFonts w:cstheme="minorHAnsi"/>
          <w:sz w:val="18"/>
          <w:szCs w:val="18"/>
        </w:rPr>
      </w:pPr>
      <w:r>
        <w:rPr>
          <w:rFonts w:cstheme="minorHAnsi"/>
          <w:b/>
          <w:sz w:val="18"/>
          <w:szCs w:val="18"/>
        </w:rPr>
        <w:t xml:space="preserve">Jana </w:t>
      </w:r>
      <w:proofErr w:type="spellStart"/>
      <w:r>
        <w:rPr>
          <w:rFonts w:cstheme="minorHAnsi"/>
          <w:b/>
          <w:sz w:val="18"/>
          <w:szCs w:val="18"/>
        </w:rPr>
        <w:t>Kviečinská</w:t>
      </w:r>
      <w:proofErr w:type="spellEnd"/>
      <w:r w:rsidR="00810C6D" w:rsidRPr="002C5FE2">
        <w:rPr>
          <w:rFonts w:cstheme="minorHAnsi"/>
          <w:sz w:val="18"/>
          <w:szCs w:val="18"/>
        </w:rPr>
        <w:t>, Rada vlády SR pre ľudské práva, národnostné menšiny a rodovú rovnosť</w:t>
      </w:r>
    </w:p>
    <w:p w14:paraId="25E1DAF6" w14:textId="2F7883C2" w:rsidR="0043366D" w:rsidRDefault="0043366D" w:rsidP="0043366D">
      <w:pPr>
        <w:rPr>
          <w:rFonts w:cstheme="minorHAnsi"/>
          <w:sz w:val="18"/>
          <w:szCs w:val="18"/>
        </w:rPr>
      </w:pPr>
      <w:r w:rsidRPr="00833A6C">
        <w:rPr>
          <w:rFonts w:cstheme="minorHAnsi"/>
          <w:b/>
          <w:sz w:val="18"/>
          <w:szCs w:val="18"/>
        </w:rPr>
        <w:t xml:space="preserve">Jozef </w:t>
      </w:r>
      <w:proofErr w:type="spellStart"/>
      <w:r w:rsidRPr="00833A6C">
        <w:rPr>
          <w:rFonts w:cstheme="minorHAnsi"/>
          <w:b/>
          <w:sz w:val="18"/>
          <w:szCs w:val="18"/>
        </w:rPr>
        <w:t>Miškolci</w:t>
      </w:r>
      <w:proofErr w:type="spellEnd"/>
      <w:r>
        <w:rPr>
          <w:rFonts w:cstheme="minorHAnsi"/>
          <w:sz w:val="18"/>
          <w:szCs w:val="18"/>
        </w:rPr>
        <w:t xml:space="preserve">, Inštitút pre dobre spravovanú spoločnosť </w:t>
      </w:r>
    </w:p>
    <w:p w14:paraId="57EDA4BE" w14:textId="77777777" w:rsidR="00CD1A83" w:rsidRPr="002C5FE2" w:rsidRDefault="00CD1A83" w:rsidP="00CD1A83">
      <w:pPr>
        <w:rPr>
          <w:rFonts w:cstheme="minorHAnsi"/>
          <w:sz w:val="18"/>
          <w:szCs w:val="18"/>
        </w:rPr>
      </w:pPr>
      <w:r w:rsidRPr="002C5FE2">
        <w:rPr>
          <w:rFonts w:cstheme="minorHAnsi"/>
          <w:b/>
          <w:sz w:val="18"/>
          <w:szCs w:val="18"/>
        </w:rPr>
        <w:t xml:space="preserve">Ingrid </w:t>
      </w:r>
      <w:proofErr w:type="spellStart"/>
      <w:r w:rsidRPr="002C5FE2">
        <w:rPr>
          <w:rFonts w:cstheme="minorHAnsi"/>
          <w:b/>
          <w:sz w:val="18"/>
          <w:szCs w:val="18"/>
        </w:rPr>
        <w:t>Kosová</w:t>
      </w:r>
      <w:proofErr w:type="spellEnd"/>
      <w:r w:rsidRPr="002C5FE2">
        <w:rPr>
          <w:rFonts w:cstheme="minorHAnsi"/>
          <w:sz w:val="18"/>
          <w:szCs w:val="18"/>
        </w:rPr>
        <w:t xml:space="preserve">, </w:t>
      </w:r>
      <w:proofErr w:type="spellStart"/>
      <w:r w:rsidRPr="002C5FE2">
        <w:rPr>
          <w:rFonts w:cstheme="minorHAnsi"/>
          <w:sz w:val="18"/>
          <w:szCs w:val="18"/>
        </w:rPr>
        <w:t>Quo</w:t>
      </w:r>
      <w:proofErr w:type="spellEnd"/>
      <w:r w:rsidRPr="002C5FE2">
        <w:rPr>
          <w:rFonts w:cstheme="minorHAnsi"/>
          <w:sz w:val="18"/>
          <w:szCs w:val="18"/>
        </w:rPr>
        <w:t xml:space="preserve"> </w:t>
      </w:r>
      <w:proofErr w:type="spellStart"/>
      <w:r w:rsidRPr="002C5FE2">
        <w:rPr>
          <w:rFonts w:cstheme="minorHAnsi"/>
          <w:sz w:val="18"/>
          <w:szCs w:val="18"/>
        </w:rPr>
        <w:t>Vadis</w:t>
      </w:r>
      <w:proofErr w:type="spellEnd"/>
      <w:r w:rsidRPr="002C5FE2">
        <w:rPr>
          <w:rFonts w:cstheme="minorHAnsi"/>
          <w:sz w:val="18"/>
          <w:szCs w:val="18"/>
        </w:rPr>
        <w:t>, o.z., štatutárny zástupca</w:t>
      </w:r>
    </w:p>
    <w:p w14:paraId="758A60FC" w14:textId="77777777" w:rsidR="00BE1252" w:rsidRPr="002C5FE2" w:rsidRDefault="00650104" w:rsidP="00DF2558">
      <w:pPr>
        <w:rPr>
          <w:rFonts w:cstheme="minorHAnsi"/>
          <w:b/>
          <w:sz w:val="18"/>
          <w:szCs w:val="18"/>
          <w:u w:val="single"/>
        </w:rPr>
      </w:pPr>
      <w:r w:rsidRPr="002C5FE2">
        <w:rPr>
          <w:rFonts w:cstheme="minorHAnsi"/>
          <w:b/>
          <w:sz w:val="18"/>
          <w:szCs w:val="18"/>
          <w:u w:val="single"/>
        </w:rPr>
        <w:t>Prítomní</w:t>
      </w:r>
      <w:r w:rsidR="00BE1252" w:rsidRPr="002C5FE2">
        <w:rPr>
          <w:rFonts w:cstheme="minorHAnsi"/>
          <w:b/>
          <w:sz w:val="18"/>
          <w:szCs w:val="18"/>
          <w:u w:val="single"/>
        </w:rPr>
        <w:t xml:space="preserve"> pozorovatelia bez hlasovacieho práva:</w:t>
      </w:r>
    </w:p>
    <w:p w14:paraId="58B7A0E7" w14:textId="7CF1FE43" w:rsidR="005053E9" w:rsidRDefault="00FB763B" w:rsidP="00E46A2D">
      <w:pPr>
        <w:jc w:val="both"/>
        <w:rPr>
          <w:rFonts w:cstheme="minorHAnsi"/>
          <w:sz w:val="18"/>
          <w:szCs w:val="18"/>
        </w:rPr>
      </w:pPr>
      <w:r w:rsidRPr="002C5FE2">
        <w:rPr>
          <w:rFonts w:cstheme="minorHAnsi"/>
          <w:b/>
          <w:sz w:val="18"/>
          <w:szCs w:val="18"/>
        </w:rPr>
        <w:t xml:space="preserve">Ábel Ravasz, </w:t>
      </w:r>
      <w:r w:rsidR="005A698D">
        <w:rPr>
          <w:rFonts w:cstheme="minorHAnsi"/>
          <w:sz w:val="18"/>
          <w:szCs w:val="18"/>
        </w:rPr>
        <w:t>s</w:t>
      </w:r>
      <w:r w:rsidRPr="002C5FE2">
        <w:rPr>
          <w:rFonts w:cstheme="minorHAnsi"/>
          <w:sz w:val="18"/>
          <w:szCs w:val="18"/>
        </w:rPr>
        <w:t>plnomocnenec vlády SR pre rómske komunity</w:t>
      </w:r>
    </w:p>
    <w:p w14:paraId="17A4936A" w14:textId="77777777" w:rsidR="00F67FC5" w:rsidRDefault="00E94AD3" w:rsidP="0089442B">
      <w:pPr>
        <w:spacing w:after="0" w:line="360" w:lineRule="auto"/>
        <w:jc w:val="both"/>
        <w:rPr>
          <w:rFonts w:cstheme="minorHAnsi"/>
          <w:sz w:val="18"/>
          <w:szCs w:val="18"/>
        </w:rPr>
      </w:pPr>
      <w:r w:rsidRPr="00E94AD3">
        <w:rPr>
          <w:rFonts w:cstheme="minorHAnsi"/>
          <w:b/>
          <w:sz w:val="18"/>
          <w:szCs w:val="18"/>
        </w:rPr>
        <w:t>Denisa Žiláková</w:t>
      </w:r>
      <w:r>
        <w:rPr>
          <w:rFonts w:cstheme="minorHAnsi"/>
          <w:sz w:val="18"/>
          <w:szCs w:val="18"/>
        </w:rPr>
        <w:t xml:space="preserve">, </w:t>
      </w:r>
      <w:r w:rsidRPr="00E94AD3">
        <w:rPr>
          <w:rFonts w:cstheme="minorHAnsi"/>
          <w:sz w:val="18"/>
          <w:szCs w:val="18"/>
        </w:rPr>
        <w:t>Centrálny koordinačný orgán</w:t>
      </w:r>
      <w:r>
        <w:rPr>
          <w:rFonts w:cstheme="minorHAnsi"/>
          <w:sz w:val="18"/>
          <w:szCs w:val="18"/>
        </w:rPr>
        <w:t xml:space="preserve"> (v zastúpení p. </w:t>
      </w:r>
      <w:proofErr w:type="spellStart"/>
      <w:r>
        <w:rPr>
          <w:rFonts w:cstheme="minorHAnsi"/>
          <w:sz w:val="18"/>
          <w:szCs w:val="18"/>
        </w:rPr>
        <w:t>Ruppovou</w:t>
      </w:r>
      <w:proofErr w:type="spellEnd"/>
      <w:r>
        <w:rPr>
          <w:rFonts w:cstheme="minorHAnsi"/>
          <w:sz w:val="18"/>
          <w:szCs w:val="18"/>
        </w:rPr>
        <w:t>)</w:t>
      </w:r>
    </w:p>
    <w:p w14:paraId="1FB806A7" w14:textId="26D26959" w:rsidR="00E94AD3" w:rsidRDefault="00E94AD3" w:rsidP="0089442B">
      <w:pPr>
        <w:spacing w:after="0" w:line="360" w:lineRule="auto"/>
        <w:jc w:val="both"/>
        <w:rPr>
          <w:rFonts w:cstheme="minorHAnsi"/>
          <w:sz w:val="18"/>
          <w:szCs w:val="18"/>
        </w:rPr>
      </w:pPr>
      <w:r w:rsidRPr="00E94AD3">
        <w:rPr>
          <w:rFonts w:cstheme="minorHAnsi"/>
          <w:b/>
          <w:sz w:val="18"/>
          <w:szCs w:val="18"/>
        </w:rPr>
        <w:t xml:space="preserve">Dagmar </w:t>
      </w:r>
      <w:proofErr w:type="spellStart"/>
      <w:r w:rsidRPr="00E94AD3">
        <w:rPr>
          <w:rFonts w:cstheme="minorHAnsi"/>
          <w:b/>
          <w:sz w:val="18"/>
          <w:szCs w:val="18"/>
        </w:rPr>
        <w:t>Litterová</w:t>
      </w:r>
      <w:proofErr w:type="spellEnd"/>
      <w:r>
        <w:rPr>
          <w:rFonts w:cstheme="minorHAnsi"/>
          <w:sz w:val="18"/>
          <w:szCs w:val="18"/>
        </w:rPr>
        <w:t xml:space="preserve">, </w:t>
      </w:r>
      <w:r w:rsidRPr="00E94AD3">
        <w:rPr>
          <w:rFonts w:cstheme="minorHAnsi"/>
          <w:sz w:val="18"/>
          <w:szCs w:val="18"/>
        </w:rPr>
        <w:t>Gestor horizontálnych princípov Rovnosť mužov a žien a</w:t>
      </w:r>
      <w:r>
        <w:rPr>
          <w:rFonts w:cstheme="minorHAnsi"/>
          <w:sz w:val="18"/>
          <w:szCs w:val="18"/>
        </w:rPr>
        <w:t> </w:t>
      </w:r>
      <w:r w:rsidRPr="00E94AD3">
        <w:rPr>
          <w:rFonts w:cstheme="minorHAnsi"/>
          <w:sz w:val="18"/>
          <w:szCs w:val="18"/>
        </w:rPr>
        <w:t>Nediskriminácie</w:t>
      </w:r>
      <w:r>
        <w:rPr>
          <w:rFonts w:cstheme="minorHAnsi"/>
          <w:sz w:val="18"/>
          <w:szCs w:val="18"/>
        </w:rPr>
        <w:t xml:space="preserve"> </w:t>
      </w:r>
      <w:r w:rsidR="001D115A">
        <w:rPr>
          <w:rFonts w:cstheme="minorHAnsi"/>
          <w:sz w:val="18"/>
          <w:szCs w:val="18"/>
        </w:rPr>
        <w:t xml:space="preserve">(v </w:t>
      </w:r>
      <w:proofErr w:type="spellStart"/>
      <w:r w:rsidR="001D115A">
        <w:rPr>
          <w:rFonts w:cstheme="minorHAnsi"/>
          <w:sz w:val="18"/>
          <w:szCs w:val="18"/>
        </w:rPr>
        <w:t>zast</w:t>
      </w:r>
      <w:proofErr w:type="spellEnd"/>
      <w:r w:rsidR="001D115A">
        <w:rPr>
          <w:rFonts w:cstheme="minorHAnsi"/>
          <w:sz w:val="18"/>
          <w:szCs w:val="18"/>
        </w:rPr>
        <w:t>. p. Novomestskou)</w:t>
      </w:r>
    </w:p>
    <w:p w14:paraId="184379F8" w14:textId="77777777" w:rsidR="001D115A" w:rsidRPr="002C5FE2" w:rsidRDefault="001D115A" w:rsidP="001D115A">
      <w:pPr>
        <w:spacing w:after="0" w:line="360" w:lineRule="auto"/>
        <w:jc w:val="both"/>
        <w:rPr>
          <w:rFonts w:cstheme="minorHAnsi"/>
          <w:sz w:val="18"/>
          <w:szCs w:val="18"/>
        </w:rPr>
      </w:pPr>
      <w:r w:rsidRPr="002C5FE2">
        <w:rPr>
          <w:rFonts w:cstheme="minorHAnsi"/>
          <w:b/>
          <w:sz w:val="18"/>
          <w:szCs w:val="18"/>
        </w:rPr>
        <w:t>Zdenka Kurčíková, Ivana Ďuricová</w:t>
      </w:r>
      <w:r w:rsidRPr="002C5FE2">
        <w:rPr>
          <w:rFonts w:cstheme="minorHAnsi"/>
          <w:sz w:val="18"/>
          <w:szCs w:val="18"/>
        </w:rPr>
        <w:t>, MŽP SR, manažérky programovania, Oddelenie programovania a monitorovania,</w:t>
      </w:r>
    </w:p>
    <w:p w14:paraId="3847097B" w14:textId="6FAAE11A" w:rsidR="001D115A" w:rsidRDefault="001D115A" w:rsidP="001D115A">
      <w:pPr>
        <w:spacing w:after="0" w:line="360" w:lineRule="auto"/>
        <w:jc w:val="both"/>
        <w:rPr>
          <w:rFonts w:cstheme="minorHAnsi"/>
          <w:sz w:val="18"/>
          <w:szCs w:val="18"/>
        </w:rPr>
      </w:pPr>
      <w:r w:rsidRPr="002C5FE2">
        <w:rPr>
          <w:rFonts w:cstheme="minorHAnsi"/>
          <w:sz w:val="18"/>
          <w:szCs w:val="18"/>
        </w:rPr>
        <w:t>Odbor riadenia programov, Sekcia environmentálnych programov a</w:t>
      </w:r>
      <w:r>
        <w:rPr>
          <w:rFonts w:cstheme="minorHAnsi"/>
          <w:sz w:val="18"/>
          <w:szCs w:val="18"/>
        </w:rPr>
        <w:t> projektov</w:t>
      </w:r>
    </w:p>
    <w:p w14:paraId="20E582C7" w14:textId="77777777" w:rsidR="004C2965" w:rsidRPr="00816FCD" w:rsidRDefault="00650104" w:rsidP="00810C6D">
      <w:pPr>
        <w:rPr>
          <w:rFonts w:cstheme="minorHAnsi"/>
          <w:b/>
          <w:sz w:val="18"/>
          <w:szCs w:val="18"/>
          <w:u w:val="single"/>
        </w:rPr>
      </w:pPr>
      <w:r w:rsidRPr="002C5FE2">
        <w:rPr>
          <w:rFonts w:cstheme="minorHAnsi"/>
          <w:b/>
          <w:sz w:val="18"/>
          <w:szCs w:val="18"/>
          <w:u w:val="single"/>
        </w:rPr>
        <w:t>Neprítomní pozorovatelia bez hlasovacieho práva:</w:t>
      </w:r>
    </w:p>
    <w:p w14:paraId="754183E5" w14:textId="098AA3A0" w:rsidR="00D7669C" w:rsidRPr="00CD1A83" w:rsidRDefault="00E94AD3" w:rsidP="00E94AD3">
      <w:pPr>
        <w:rPr>
          <w:rFonts w:cstheme="minorHAnsi"/>
          <w:sz w:val="18"/>
          <w:szCs w:val="18"/>
        </w:rPr>
      </w:pPr>
      <w:r w:rsidRPr="002C5FE2">
        <w:rPr>
          <w:rFonts w:cstheme="minorHAnsi"/>
          <w:b/>
          <w:sz w:val="18"/>
          <w:szCs w:val="18"/>
        </w:rPr>
        <w:t xml:space="preserve"> </w:t>
      </w:r>
      <w:r w:rsidR="00810C6D" w:rsidRPr="002C5FE2">
        <w:rPr>
          <w:rFonts w:cstheme="minorHAnsi"/>
          <w:b/>
          <w:sz w:val="18"/>
          <w:szCs w:val="18"/>
        </w:rPr>
        <w:t>Michaela Kollárová</w:t>
      </w:r>
      <w:r w:rsidR="00810C6D" w:rsidRPr="002C5FE2">
        <w:rPr>
          <w:rFonts w:cstheme="minorHAnsi"/>
          <w:sz w:val="18"/>
          <w:szCs w:val="18"/>
        </w:rPr>
        <w:t>, Štátny fond rozvoja bývania, vedúca Oddelenia štrukturálnych fondov EÚ</w:t>
      </w:r>
    </w:p>
    <w:p w14:paraId="54442485" w14:textId="26B3EA4C" w:rsidR="005A698D" w:rsidRPr="001D115A" w:rsidRDefault="00833A6C" w:rsidP="001D115A">
      <w:pPr>
        <w:spacing w:line="360" w:lineRule="auto"/>
        <w:rPr>
          <w:rFonts w:cstheme="minorHAnsi"/>
          <w:sz w:val="18"/>
          <w:szCs w:val="18"/>
        </w:rPr>
      </w:pPr>
      <w:r w:rsidRPr="002C5FE2">
        <w:rPr>
          <w:rFonts w:cstheme="minorHAnsi"/>
          <w:b/>
          <w:sz w:val="18"/>
          <w:szCs w:val="18"/>
        </w:rPr>
        <w:t xml:space="preserve">Michal Cenkner, </w:t>
      </w:r>
      <w:r w:rsidRPr="002C5FE2">
        <w:rPr>
          <w:rFonts w:cstheme="minorHAnsi"/>
          <w:sz w:val="18"/>
          <w:szCs w:val="18"/>
        </w:rPr>
        <w:t>Slovenské náro</w:t>
      </w:r>
      <w:r w:rsidR="0089545B">
        <w:rPr>
          <w:rFonts w:cstheme="minorHAnsi"/>
          <w:sz w:val="18"/>
          <w:szCs w:val="18"/>
        </w:rPr>
        <w:t xml:space="preserve">dné stredisko pre ľudské práva </w:t>
      </w:r>
    </w:p>
    <w:p w14:paraId="28EA0583" w14:textId="77777777" w:rsidR="00650104" w:rsidRDefault="00650104" w:rsidP="00650104">
      <w:pPr>
        <w:rPr>
          <w:rFonts w:cstheme="minorHAnsi"/>
          <w:b/>
          <w:sz w:val="18"/>
          <w:szCs w:val="18"/>
          <w:u w:val="single"/>
        </w:rPr>
      </w:pPr>
      <w:r w:rsidRPr="005053E9">
        <w:rPr>
          <w:rFonts w:cstheme="minorHAnsi"/>
          <w:b/>
          <w:sz w:val="18"/>
          <w:szCs w:val="18"/>
          <w:u w:val="single"/>
        </w:rPr>
        <w:lastRenderedPageBreak/>
        <w:t>Prítomní hostia bez hlasovacieho práva:</w:t>
      </w:r>
    </w:p>
    <w:p w14:paraId="34E235A7" w14:textId="7144B4A9" w:rsidR="00833A6C" w:rsidRDefault="005A698D" w:rsidP="00650104">
      <w:pPr>
        <w:rPr>
          <w:rFonts w:cstheme="minorHAnsi"/>
          <w:sz w:val="18"/>
          <w:szCs w:val="18"/>
        </w:rPr>
      </w:pPr>
      <w:r>
        <w:rPr>
          <w:rFonts w:cstheme="minorHAnsi"/>
          <w:sz w:val="18"/>
          <w:szCs w:val="18"/>
        </w:rPr>
        <w:t>Andrea Hlavatá</w:t>
      </w:r>
      <w:r w:rsidR="00833A6C" w:rsidRPr="00833A6C">
        <w:rPr>
          <w:rFonts w:cstheme="minorHAnsi"/>
          <w:sz w:val="18"/>
          <w:szCs w:val="18"/>
        </w:rPr>
        <w:t>, Európska komisia</w:t>
      </w:r>
      <w:r w:rsidR="001D115A">
        <w:rPr>
          <w:rFonts w:cstheme="minorHAnsi"/>
          <w:sz w:val="18"/>
          <w:szCs w:val="18"/>
        </w:rPr>
        <w:t>, DG EMPLOY</w:t>
      </w:r>
    </w:p>
    <w:p w14:paraId="653110F2" w14:textId="73D3AA08" w:rsidR="00125A25" w:rsidRDefault="00051A77" w:rsidP="00650104">
      <w:pPr>
        <w:rPr>
          <w:rFonts w:cstheme="minorHAnsi"/>
          <w:sz w:val="18"/>
          <w:szCs w:val="18"/>
        </w:rPr>
      </w:pPr>
      <w:proofErr w:type="spellStart"/>
      <w:r>
        <w:rPr>
          <w:rFonts w:cstheme="minorHAnsi"/>
          <w:sz w:val="18"/>
          <w:szCs w:val="18"/>
        </w:rPr>
        <w:t>Bi</w:t>
      </w:r>
      <w:r w:rsidR="00125A25">
        <w:rPr>
          <w:rFonts w:cstheme="minorHAnsi"/>
          <w:sz w:val="18"/>
          <w:szCs w:val="18"/>
        </w:rPr>
        <w:t>anka</w:t>
      </w:r>
      <w:proofErr w:type="spellEnd"/>
      <w:r w:rsidR="00125A25">
        <w:rPr>
          <w:rFonts w:cstheme="minorHAnsi"/>
          <w:sz w:val="18"/>
          <w:szCs w:val="18"/>
        </w:rPr>
        <w:t xml:space="preserve"> </w:t>
      </w:r>
      <w:proofErr w:type="spellStart"/>
      <w:r w:rsidR="00125A25">
        <w:rPr>
          <w:rFonts w:cstheme="minorHAnsi"/>
          <w:sz w:val="18"/>
          <w:szCs w:val="18"/>
        </w:rPr>
        <w:t>Valkovičová</w:t>
      </w:r>
      <w:proofErr w:type="spellEnd"/>
      <w:r w:rsidR="00125A25">
        <w:rPr>
          <w:rFonts w:cstheme="minorHAnsi"/>
          <w:sz w:val="18"/>
          <w:szCs w:val="18"/>
        </w:rPr>
        <w:t xml:space="preserve">, </w:t>
      </w:r>
      <w:r w:rsidR="00125A25" w:rsidRPr="00833A6C">
        <w:rPr>
          <w:rFonts w:cstheme="minorHAnsi"/>
          <w:sz w:val="18"/>
          <w:szCs w:val="18"/>
        </w:rPr>
        <w:t>Európska komisia</w:t>
      </w:r>
      <w:r w:rsidR="001D115A">
        <w:rPr>
          <w:rFonts w:cstheme="minorHAnsi"/>
          <w:sz w:val="18"/>
          <w:szCs w:val="18"/>
        </w:rPr>
        <w:t>, DG REGIO</w:t>
      </w:r>
    </w:p>
    <w:p w14:paraId="2664067B" w14:textId="77777777" w:rsidR="00F87C8C" w:rsidRPr="00833A6C" w:rsidRDefault="00F87C8C" w:rsidP="00650104">
      <w:pPr>
        <w:rPr>
          <w:rFonts w:cstheme="minorHAnsi"/>
          <w:sz w:val="18"/>
          <w:szCs w:val="18"/>
        </w:rPr>
      </w:pPr>
      <w:r>
        <w:rPr>
          <w:rFonts w:cstheme="minorHAnsi"/>
          <w:sz w:val="18"/>
          <w:szCs w:val="18"/>
        </w:rPr>
        <w:t>Matej Mikuška, MV SR</w:t>
      </w:r>
    </w:p>
    <w:p w14:paraId="66596C1B" w14:textId="77777777" w:rsidR="00070A81" w:rsidRDefault="00CD1A83" w:rsidP="00070A81">
      <w:pPr>
        <w:rPr>
          <w:rFonts w:cstheme="minorHAnsi"/>
          <w:sz w:val="18"/>
          <w:szCs w:val="18"/>
        </w:rPr>
      </w:pPr>
      <w:r>
        <w:rPr>
          <w:rFonts w:cstheme="minorHAnsi"/>
          <w:sz w:val="18"/>
          <w:szCs w:val="18"/>
        </w:rPr>
        <w:t>Eva Kojdiaková</w:t>
      </w:r>
      <w:r w:rsidR="00070A81" w:rsidRPr="002C5FE2">
        <w:rPr>
          <w:rFonts w:cstheme="minorHAnsi"/>
          <w:sz w:val="18"/>
          <w:szCs w:val="18"/>
        </w:rPr>
        <w:t>, MPSVaR SR</w:t>
      </w:r>
    </w:p>
    <w:p w14:paraId="38790BCF" w14:textId="3BD2861E" w:rsidR="00D7669C" w:rsidRDefault="001D115A" w:rsidP="00650104">
      <w:pPr>
        <w:rPr>
          <w:rFonts w:cstheme="minorHAnsi"/>
          <w:sz w:val="18"/>
          <w:szCs w:val="18"/>
        </w:rPr>
      </w:pPr>
      <w:r>
        <w:rPr>
          <w:rFonts w:cstheme="minorHAnsi"/>
          <w:sz w:val="18"/>
          <w:szCs w:val="18"/>
        </w:rPr>
        <w:t xml:space="preserve">Alexander </w:t>
      </w:r>
      <w:proofErr w:type="spellStart"/>
      <w:r>
        <w:rPr>
          <w:rFonts w:cstheme="minorHAnsi"/>
          <w:sz w:val="18"/>
          <w:szCs w:val="18"/>
        </w:rPr>
        <w:t>Mušinka</w:t>
      </w:r>
      <w:proofErr w:type="spellEnd"/>
      <w:r>
        <w:rPr>
          <w:rFonts w:cstheme="minorHAnsi"/>
          <w:sz w:val="18"/>
          <w:szCs w:val="18"/>
        </w:rPr>
        <w:t>, PU v Prešove</w:t>
      </w:r>
    </w:p>
    <w:p w14:paraId="1A2EF1D0" w14:textId="1BD0F43E" w:rsidR="001D115A" w:rsidRDefault="001D115A" w:rsidP="00650104">
      <w:pPr>
        <w:rPr>
          <w:rFonts w:cstheme="minorHAnsi"/>
          <w:sz w:val="18"/>
          <w:szCs w:val="18"/>
        </w:rPr>
      </w:pPr>
      <w:r>
        <w:rPr>
          <w:rFonts w:cstheme="minorHAnsi"/>
          <w:sz w:val="18"/>
          <w:szCs w:val="18"/>
        </w:rPr>
        <w:t>Adriana Ďatková, ÚSVRK</w:t>
      </w:r>
    </w:p>
    <w:p w14:paraId="29F0F418" w14:textId="1BB9F372" w:rsidR="001D115A" w:rsidRDefault="001D115A" w:rsidP="00650104">
      <w:pPr>
        <w:rPr>
          <w:rFonts w:cstheme="minorHAnsi"/>
          <w:sz w:val="18"/>
          <w:szCs w:val="18"/>
        </w:rPr>
      </w:pPr>
      <w:r>
        <w:rPr>
          <w:rFonts w:cstheme="minorHAnsi"/>
          <w:sz w:val="18"/>
          <w:szCs w:val="18"/>
        </w:rPr>
        <w:t>Juraj Kuruc, ÚSVRK</w:t>
      </w:r>
    </w:p>
    <w:p w14:paraId="47BD283E" w14:textId="0C81C95C" w:rsidR="001D115A" w:rsidRDefault="001D115A" w:rsidP="00650104">
      <w:pPr>
        <w:rPr>
          <w:rFonts w:cstheme="minorHAnsi"/>
          <w:sz w:val="18"/>
          <w:szCs w:val="18"/>
        </w:rPr>
      </w:pPr>
      <w:r>
        <w:rPr>
          <w:rFonts w:cstheme="minorHAnsi"/>
          <w:sz w:val="18"/>
          <w:szCs w:val="18"/>
        </w:rPr>
        <w:t>Albert Németh, ÚSVRK</w:t>
      </w:r>
    </w:p>
    <w:p w14:paraId="6A167CF3" w14:textId="5201E57F" w:rsidR="001D115A" w:rsidRDefault="001D115A" w:rsidP="00650104">
      <w:pPr>
        <w:rPr>
          <w:rFonts w:cstheme="minorHAnsi"/>
          <w:sz w:val="18"/>
          <w:szCs w:val="18"/>
        </w:rPr>
      </w:pPr>
      <w:r>
        <w:rPr>
          <w:rFonts w:cstheme="minorHAnsi"/>
          <w:sz w:val="18"/>
          <w:szCs w:val="18"/>
        </w:rPr>
        <w:t>Katarína Smatanová, ÚSV pre NRO</w:t>
      </w:r>
    </w:p>
    <w:p w14:paraId="5E071D74" w14:textId="085B2482" w:rsidR="001D115A" w:rsidRDefault="001D115A" w:rsidP="00650104">
      <w:pPr>
        <w:rPr>
          <w:rFonts w:cstheme="minorHAnsi"/>
          <w:sz w:val="18"/>
          <w:szCs w:val="18"/>
        </w:rPr>
      </w:pPr>
      <w:r>
        <w:rPr>
          <w:rFonts w:cstheme="minorHAnsi"/>
          <w:sz w:val="18"/>
          <w:szCs w:val="18"/>
        </w:rPr>
        <w:t>Miroslav Mojžiš, ÚSV pre ROS</w:t>
      </w:r>
    </w:p>
    <w:p w14:paraId="594A097F" w14:textId="219FF7CB" w:rsidR="001D115A" w:rsidRDefault="001D115A" w:rsidP="00650104">
      <w:pPr>
        <w:rPr>
          <w:rFonts w:cstheme="minorHAnsi"/>
          <w:sz w:val="18"/>
          <w:szCs w:val="18"/>
        </w:rPr>
      </w:pPr>
      <w:r>
        <w:rPr>
          <w:rFonts w:cstheme="minorHAnsi"/>
          <w:sz w:val="18"/>
          <w:szCs w:val="18"/>
        </w:rPr>
        <w:t>Richard Švirk, OIMRK SEP MV SR</w:t>
      </w:r>
    </w:p>
    <w:p w14:paraId="4557C3AB" w14:textId="77777777" w:rsidR="00162F17" w:rsidRPr="002C5FE2" w:rsidRDefault="00162F17" w:rsidP="00650104">
      <w:pPr>
        <w:rPr>
          <w:rFonts w:cstheme="minorHAnsi"/>
          <w:sz w:val="18"/>
          <w:szCs w:val="18"/>
        </w:rPr>
      </w:pPr>
    </w:p>
    <w:tbl>
      <w:tblPr>
        <w:tblStyle w:val="Mriekatabuky"/>
        <w:tblW w:w="0" w:type="auto"/>
        <w:shd w:val="clear" w:color="auto" w:fill="D5DCE4" w:themeFill="text2" w:themeFillTint="33"/>
        <w:tblLook w:val="04A0" w:firstRow="1" w:lastRow="0" w:firstColumn="1" w:lastColumn="0" w:noHBand="0" w:noVBand="1"/>
      </w:tblPr>
      <w:tblGrid>
        <w:gridCol w:w="9062"/>
      </w:tblGrid>
      <w:tr w:rsidR="00F819DE" w:rsidRPr="002C5FE2" w14:paraId="623625DC" w14:textId="77777777" w:rsidTr="00F819DE">
        <w:tc>
          <w:tcPr>
            <w:tcW w:w="9062" w:type="dxa"/>
            <w:shd w:val="clear" w:color="auto" w:fill="D5DCE4" w:themeFill="text2" w:themeFillTint="33"/>
          </w:tcPr>
          <w:p w14:paraId="16C6C311" w14:textId="7FAE4AA1" w:rsidR="00F819DE" w:rsidRPr="002C5FE2" w:rsidRDefault="00F819DE" w:rsidP="0052467C">
            <w:pPr>
              <w:rPr>
                <w:rFonts w:cstheme="minorHAnsi"/>
                <w:sz w:val="20"/>
                <w:szCs w:val="20"/>
              </w:rPr>
            </w:pPr>
            <w:r w:rsidRPr="002C5FE2">
              <w:rPr>
                <w:rFonts w:cstheme="minorHAnsi"/>
                <w:noProof/>
                <w:sz w:val="20"/>
                <w:szCs w:val="20"/>
                <w:lang w:eastAsia="sk-SK"/>
              </w:rPr>
              <w:t xml:space="preserve">Program </w:t>
            </w:r>
            <w:r w:rsidR="0052467C">
              <w:rPr>
                <w:rFonts w:cstheme="minorHAnsi"/>
                <w:noProof/>
                <w:sz w:val="20"/>
                <w:szCs w:val="20"/>
                <w:lang w:eastAsia="sk-SK"/>
              </w:rPr>
              <w:t>rokovania</w:t>
            </w:r>
          </w:p>
        </w:tc>
      </w:tr>
    </w:tbl>
    <w:p w14:paraId="52575C16" w14:textId="77777777" w:rsidR="00F819DE" w:rsidRPr="002C5FE2" w:rsidRDefault="00F819DE" w:rsidP="00650104">
      <w:pPr>
        <w:rPr>
          <w:rFonts w:cstheme="minorHAnsi"/>
          <w:sz w:val="18"/>
          <w:szCs w:val="18"/>
        </w:rPr>
      </w:pPr>
    </w:p>
    <w:p w14:paraId="08D177FC" w14:textId="03B1A10E" w:rsidR="00162F17" w:rsidRPr="007A511D" w:rsidRDefault="00162F17" w:rsidP="00162F17">
      <w:pPr>
        <w:pStyle w:val="Odsekzoznamu"/>
        <w:numPr>
          <w:ilvl w:val="0"/>
          <w:numId w:val="18"/>
        </w:numPr>
        <w:ind w:left="284" w:hanging="284"/>
        <w:rPr>
          <w:rFonts w:cstheme="minorHAnsi"/>
          <w:b/>
          <w:sz w:val="18"/>
          <w:szCs w:val="18"/>
        </w:rPr>
      </w:pPr>
      <w:r w:rsidRPr="007A511D">
        <w:rPr>
          <w:rFonts w:cstheme="minorHAnsi"/>
          <w:b/>
          <w:sz w:val="18"/>
          <w:szCs w:val="18"/>
        </w:rPr>
        <w:t xml:space="preserve">Otvorenie, voľby </w:t>
      </w:r>
    </w:p>
    <w:p w14:paraId="66F4A32F" w14:textId="77777777" w:rsidR="00162F17" w:rsidRPr="007A511D" w:rsidRDefault="00162F17" w:rsidP="00162F17">
      <w:pPr>
        <w:tabs>
          <w:tab w:val="left" w:pos="284"/>
        </w:tabs>
        <w:rPr>
          <w:rFonts w:cstheme="minorHAnsi"/>
          <w:sz w:val="18"/>
          <w:szCs w:val="18"/>
        </w:rPr>
      </w:pPr>
      <w:r w:rsidRPr="007A511D">
        <w:rPr>
          <w:rFonts w:cstheme="minorHAnsi"/>
          <w:sz w:val="18"/>
          <w:szCs w:val="18"/>
        </w:rPr>
        <w:t>•</w:t>
      </w:r>
      <w:r w:rsidRPr="007A511D">
        <w:rPr>
          <w:rFonts w:cstheme="minorHAnsi"/>
          <w:sz w:val="18"/>
          <w:szCs w:val="18"/>
        </w:rPr>
        <w:tab/>
        <w:t>schválenie overovateľa zápisnice</w:t>
      </w:r>
    </w:p>
    <w:p w14:paraId="52253B75" w14:textId="77777777" w:rsidR="00162F17" w:rsidRPr="007A511D" w:rsidRDefault="00162F17" w:rsidP="00162F17">
      <w:pPr>
        <w:tabs>
          <w:tab w:val="left" w:pos="284"/>
        </w:tabs>
        <w:rPr>
          <w:rFonts w:cstheme="minorHAnsi"/>
          <w:sz w:val="18"/>
          <w:szCs w:val="18"/>
        </w:rPr>
      </w:pPr>
      <w:r w:rsidRPr="007A511D">
        <w:rPr>
          <w:rFonts w:cstheme="minorHAnsi"/>
          <w:sz w:val="18"/>
          <w:szCs w:val="18"/>
        </w:rPr>
        <w:t>•</w:t>
      </w:r>
      <w:r w:rsidRPr="007A511D">
        <w:rPr>
          <w:rFonts w:cstheme="minorHAnsi"/>
          <w:sz w:val="18"/>
          <w:szCs w:val="18"/>
        </w:rPr>
        <w:tab/>
        <w:t>schválenie podpredsedu Komisie</w:t>
      </w:r>
    </w:p>
    <w:p w14:paraId="7966DB3B" w14:textId="08667CB5" w:rsidR="00162F17" w:rsidRPr="007A511D" w:rsidRDefault="00162F17" w:rsidP="00162F17">
      <w:pPr>
        <w:rPr>
          <w:rFonts w:cstheme="minorHAnsi"/>
          <w:b/>
          <w:sz w:val="18"/>
          <w:szCs w:val="18"/>
        </w:rPr>
      </w:pPr>
      <w:r w:rsidRPr="007A511D">
        <w:rPr>
          <w:rFonts w:cstheme="minorHAnsi"/>
          <w:b/>
          <w:sz w:val="18"/>
          <w:szCs w:val="18"/>
        </w:rPr>
        <w:t xml:space="preserve">2. Informácia o aktuálnom stave implementácie prioritnej osi č. 5 </w:t>
      </w:r>
    </w:p>
    <w:p w14:paraId="79F55D91" w14:textId="3DA34025" w:rsidR="00162F17" w:rsidRPr="007A511D" w:rsidRDefault="00B96A5D" w:rsidP="00162F17">
      <w:pPr>
        <w:rPr>
          <w:rFonts w:cstheme="minorHAnsi"/>
          <w:sz w:val="18"/>
          <w:szCs w:val="18"/>
        </w:rPr>
      </w:pPr>
      <w:r w:rsidRPr="007A511D">
        <w:rPr>
          <w:rFonts w:cstheme="minorHAnsi"/>
          <w:b/>
          <w:sz w:val="18"/>
          <w:szCs w:val="18"/>
        </w:rPr>
        <w:t xml:space="preserve">    </w:t>
      </w:r>
      <w:r w:rsidR="00162F17" w:rsidRPr="007A511D">
        <w:rPr>
          <w:rFonts w:cstheme="minorHAnsi"/>
          <w:b/>
          <w:sz w:val="18"/>
          <w:szCs w:val="18"/>
        </w:rPr>
        <w:t>Prezentácie stavu jednotlivých národných projektov v PO 5</w:t>
      </w:r>
      <w:r w:rsidR="00162F17" w:rsidRPr="007A511D">
        <w:rPr>
          <w:rFonts w:cstheme="minorHAnsi"/>
          <w:sz w:val="18"/>
          <w:szCs w:val="18"/>
        </w:rPr>
        <w:t xml:space="preserve"> (TSP, KC, PVP, </w:t>
      </w:r>
      <w:proofErr w:type="spellStart"/>
      <w:r w:rsidR="00162F17" w:rsidRPr="007A511D">
        <w:rPr>
          <w:rFonts w:cstheme="minorHAnsi"/>
          <w:sz w:val="18"/>
          <w:szCs w:val="18"/>
        </w:rPr>
        <w:t>MaH</w:t>
      </w:r>
      <w:proofErr w:type="spellEnd"/>
      <w:r w:rsidR="00162F17" w:rsidRPr="007A511D">
        <w:rPr>
          <w:rFonts w:cstheme="minorHAnsi"/>
          <w:sz w:val="18"/>
          <w:szCs w:val="18"/>
        </w:rPr>
        <w:t xml:space="preserve">,   ZK 2A) </w:t>
      </w:r>
    </w:p>
    <w:p w14:paraId="67A32CE6" w14:textId="58D539F2" w:rsidR="00162F17" w:rsidRPr="007A511D" w:rsidRDefault="00B96A5D" w:rsidP="00162F17">
      <w:pPr>
        <w:rPr>
          <w:rFonts w:cstheme="minorHAnsi"/>
          <w:sz w:val="18"/>
          <w:szCs w:val="18"/>
        </w:rPr>
      </w:pPr>
      <w:r w:rsidRPr="007A511D">
        <w:rPr>
          <w:rFonts w:cstheme="minorHAnsi"/>
          <w:b/>
          <w:sz w:val="18"/>
          <w:szCs w:val="18"/>
        </w:rPr>
        <w:t>3</w:t>
      </w:r>
      <w:r w:rsidR="00162F17" w:rsidRPr="007A511D">
        <w:rPr>
          <w:rFonts w:cstheme="minorHAnsi"/>
          <w:b/>
          <w:sz w:val="18"/>
          <w:szCs w:val="18"/>
        </w:rPr>
        <w:t>. Schválenie upravenej metodiky výberu KC</w:t>
      </w:r>
      <w:r w:rsidR="00162F17" w:rsidRPr="007A511D">
        <w:rPr>
          <w:rFonts w:cstheme="minorHAnsi"/>
          <w:sz w:val="18"/>
          <w:szCs w:val="18"/>
        </w:rPr>
        <w:t xml:space="preserve"> </w:t>
      </w:r>
    </w:p>
    <w:p w14:paraId="79FE5FE6" w14:textId="798E739B" w:rsidR="00162F17" w:rsidRPr="007A511D" w:rsidRDefault="00B96A5D" w:rsidP="00162F17">
      <w:pPr>
        <w:rPr>
          <w:rFonts w:cstheme="minorHAnsi"/>
          <w:sz w:val="18"/>
          <w:szCs w:val="18"/>
        </w:rPr>
      </w:pPr>
      <w:r w:rsidRPr="007A511D">
        <w:rPr>
          <w:rFonts w:cstheme="minorHAnsi"/>
          <w:b/>
          <w:sz w:val="18"/>
          <w:szCs w:val="18"/>
        </w:rPr>
        <w:t>4</w:t>
      </w:r>
      <w:r w:rsidR="00162F17" w:rsidRPr="007A511D">
        <w:rPr>
          <w:rFonts w:cstheme="minorHAnsi"/>
          <w:b/>
          <w:sz w:val="18"/>
          <w:szCs w:val="18"/>
        </w:rPr>
        <w:t xml:space="preserve">. Informácia o aktuálnom stave implementácie prioritnej osi č. 6 </w:t>
      </w:r>
    </w:p>
    <w:p w14:paraId="2EB1ED6C" w14:textId="41F80114" w:rsidR="00162F17" w:rsidRPr="007A511D" w:rsidRDefault="00B96A5D" w:rsidP="00162F17">
      <w:pPr>
        <w:rPr>
          <w:rFonts w:cstheme="minorHAnsi"/>
          <w:b/>
          <w:sz w:val="18"/>
          <w:szCs w:val="18"/>
        </w:rPr>
      </w:pPr>
      <w:r w:rsidRPr="007A511D">
        <w:rPr>
          <w:rFonts w:cstheme="minorHAnsi"/>
          <w:b/>
          <w:sz w:val="18"/>
          <w:szCs w:val="18"/>
        </w:rPr>
        <w:t>5</w:t>
      </w:r>
      <w:r w:rsidR="00162F17" w:rsidRPr="007A511D">
        <w:rPr>
          <w:rFonts w:cstheme="minorHAnsi"/>
          <w:b/>
          <w:sz w:val="18"/>
          <w:szCs w:val="18"/>
        </w:rPr>
        <w:t xml:space="preserve">. Informácia k prierezovým témam </w:t>
      </w:r>
    </w:p>
    <w:p w14:paraId="7AEE0D3D" w14:textId="77777777" w:rsidR="00162F17" w:rsidRPr="007A511D" w:rsidRDefault="00162F17" w:rsidP="00162F17">
      <w:pPr>
        <w:tabs>
          <w:tab w:val="left" w:pos="284"/>
        </w:tabs>
        <w:rPr>
          <w:rFonts w:cstheme="minorHAnsi"/>
          <w:sz w:val="18"/>
          <w:szCs w:val="18"/>
        </w:rPr>
      </w:pPr>
      <w:r w:rsidRPr="007A511D">
        <w:rPr>
          <w:rFonts w:cstheme="minorHAnsi"/>
          <w:sz w:val="18"/>
          <w:szCs w:val="18"/>
        </w:rPr>
        <w:t>•</w:t>
      </w:r>
      <w:r w:rsidRPr="007A511D">
        <w:rPr>
          <w:rFonts w:cstheme="minorHAnsi"/>
          <w:sz w:val="18"/>
          <w:szCs w:val="18"/>
        </w:rPr>
        <w:tab/>
        <w:t>plnenie pravidla N+3 a výkonnostného rámca</w:t>
      </w:r>
    </w:p>
    <w:p w14:paraId="197EE888" w14:textId="77777777" w:rsidR="00162F17" w:rsidRPr="007A511D" w:rsidRDefault="00162F17" w:rsidP="00162F17">
      <w:pPr>
        <w:tabs>
          <w:tab w:val="left" w:pos="284"/>
        </w:tabs>
        <w:rPr>
          <w:rFonts w:cstheme="minorHAnsi"/>
          <w:sz w:val="18"/>
          <w:szCs w:val="18"/>
        </w:rPr>
      </w:pPr>
      <w:r w:rsidRPr="007A511D">
        <w:rPr>
          <w:rFonts w:cstheme="minorHAnsi"/>
          <w:sz w:val="18"/>
          <w:szCs w:val="18"/>
        </w:rPr>
        <w:t>•</w:t>
      </w:r>
      <w:r w:rsidRPr="007A511D">
        <w:rPr>
          <w:rFonts w:cstheme="minorHAnsi"/>
          <w:sz w:val="18"/>
          <w:szCs w:val="18"/>
        </w:rPr>
        <w:tab/>
        <w:t>informácia k Strategickému plánu 2018-2020 a plánovanej Revízii OP ĽZ</w:t>
      </w:r>
    </w:p>
    <w:p w14:paraId="68C57996" w14:textId="0F2130DD" w:rsidR="00162F17" w:rsidRPr="007A511D" w:rsidRDefault="00162F17" w:rsidP="00162F17">
      <w:pPr>
        <w:tabs>
          <w:tab w:val="left" w:pos="284"/>
        </w:tabs>
        <w:rPr>
          <w:rFonts w:cstheme="minorHAnsi"/>
          <w:sz w:val="18"/>
          <w:szCs w:val="18"/>
        </w:rPr>
      </w:pPr>
      <w:r w:rsidRPr="007A511D">
        <w:rPr>
          <w:rFonts w:cstheme="minorHAnsi"/>
          <w:sz w:val="18"/>
          <w:szCs w:val="18"/>
        </w:rPr>
        <w:t>•</w:t>
      </w:r>
      <w:r w:rsidRPr="007A511D">
        <w:rPr>
          <w:rFonts w:cstheme="minorHAnsi"/>
          <w:sz w:val="18"/>
          <w:szCs w:val="18"/>
        </w:rPr>
        <w:tab/>
        <w:t>informácia k indikatívnemu harmonogramu výziev 2018</w:t>
      </w:r>
    </w:p>
    <w:p w14:paraId="2C3CA59B" w14:textId="01BF98C6" w:rsidR="00162F17" w:rsidRPr="007A511D" w:rsidRDefault="00162F17" w:rsidP="00162F17">
      <w:pPr>
        <w:tabs>
          <w:tab w:val="left" w:pos="284"/>
        </w:tabs>
        <w:rPr>
          <w:rFonts w:cstheme="minorHAnsi"/>
          <w:sz w:val="18"/>
          <w:szCs w:val="18"/>
        </w:rPr>
      </w:pPr>
      <w:r w:rsidRPr="007A511D">
        <w:rPr>
          <w:rFonts w:cstheme="minorHAnsi"/>
          <w:sz w:val="18"/>
          <w:szCs w:val="18"/>
        </w:rPr>
        <w:t>•    informácia k analýze nedostatočného dopytu vo výzvach</w:t>
      </w:r>
    </w:p>
    <w:p w14:paraId="2DA9E4A1" w14:textId="6A95FCF9" w:rsidR="00162F17" w:rsidRPr="007A511D" w:rsidRDefault="00B96A5D" w:rsidP="00162F17">
      <w:pPr>
        <w:rPr>
          <w:rFonts w:cstheme="minorHAnsi"/>
          <w:b/>
          <w:sz w:val="18"/>
          <w:szCs w:val="18"/>
        </w:rPr>
      </w:pPr>
      <w:r w:rsidRPr="007A511D">
        <w:rPr>
          <w:rFonts w:cstheme="minorHAnsi"/>
          <w:b/>
          <w:sz w:val="18"/>
          <w:szCs w:val="18"/>
        </w:rPr>
        <w:t>6</w:t>
      </w:r>
      <w:r w:rsidR="00162F17" w:rsidRPr="007A511D">
        <w:rPr>
          <w:rFonts w:cstheme="minorHAnsi"/>
          <w:b/>
          <w:sz w:val="18"/>
          <w:szCs w:val="18"/>
        </w:rPr>
        <w:t xml:space="preserve">. Rôzne </w:t>
      </w:r>
    </w:p>
    <w:p w14:paraId="69B4CC9A" w14:textId="36B9A7A8" w:rsidR="00162F17" w:rsidRPr="007A511D" w:rsidRDefault="00162F17" w:rsidP="00162F17">
      <w:pPr>
        <w:rPr>
          <w:rFonts w:cstheme="minorHAnsi"/>
          <w:sz w:val="18"/>
          <w:szCs w:val="18"/>
        </w:rPr>
      </w:pPr>
      <w:r w:rsidRPr="007A511D">
        <w:rPr>
          <w:rFonts w:cstheme="minorHAnsi"/>
          <w:sz w:val="18"/>
          <w:szCs w:val="18"/>
        </w:rPr>
        <w:t xml:space="preserve">•   informácia k projektu </w:t>
      </w:r>
      <w:proofErr w:type="spellStart"/>
      <w:r w:rsidRPr="007A511D">
        <w:rPr>
          <w:rFonts w:cstheme="minorHAnsi"/>
          <w:sz w:val="18"/>
          <w:szCs w:val="18"/>
        </w:rPr>
        <w:t>ÚSVpROS</w:t>
      </w:r>
      <w:proofErr w:type="spellEnd"/>
      <w:r w:rsidRPr="007A511D">
        <w:rPr>
          <w:rFonts w:cstheme="minorHAnsi"/>
          <w:sz w:val="18"/>
          <w:szCs w:val="18"/>
        </w:rPr>
        <w:t xml:space="preserve"> (</w:t>
      </w:r>
      <w:proofErr w:type="spellStart"/>
      <w:r w:rsidRPr="007A511D">
        <w:rPr>
          <w:rFonts w:cstheme="minorHAnsi"/>
          <w:sz w:val="18"/>
          <w:szCs w:val="18"/>
        </w:rPr>
        <w:t>participatívna</w:t>
      </w:r>
      <w:proofErr w:type="spellEnd"/>
      <w:r w:rsidRPr="007A511D">
        <w:rPr>
          <w:rFonts w:cstheme="minorHAnsi"/>
          <w:sz w:val="18"/>
          <w:szCs w:val="18"/>
        </w:rPr>
        <w:t xml:space="preserve"> príprava výziev)</w:t>
      </w:r>
    </w:p>
    <w:p w14:paraId="581A2129" w14:textId="3EA3C1AA" w:rsidR="00162F17" w:rsidRPr="007A511D" w:rsidRDefault="00162F17" w:rsidP="00162F17">
      <w:pPr>
        <w:rPr>
          <w:rFonts w:cstheme="minorHAnsi"/>
          <w:sz w:val="18"/>
          <w:szCs w:val="18"/>
        </w:rPr>
      </w:pPr>
      <w:r w:rsidRPr="007A511D">
        <w:rPr>
          <w:rFonts w:cstheme="minorHAnsi"/>
          <w:sz w:val="18"/>
          <w:szCs w:val="18"/>
        </w:rPr>
        <w:t>•   informácia k pracovnej skupine k riešeniu problematiky spolufinancovania</w:t>
      </w:r>
    </w:p>
    <w:p w14:paraId="5D778126" w14:textId="32C398A8" w:rsidR="0089442B" w:rsidRDefault="00162F17" w:rsidP="00F819DE">
      <w:pPr>
        <w:rPr>
          <w:rFonts w:cstheme="minorHAnsi"/>
          <w:sz w:val="20"/>
          <w:szCs w:val="20"/>
        </w:rPr>
      </w:pPr>
      <w:r w:rsidRPr="007A511D">
        <w:rPr>
          <w:rFonts w:cstheme="minorHAnsi"/>
          <w:sz w:val="18"/>
          <w:szCs w:val="18"/>
        </w:rPr>
        <w:t>•   návrh úpravy štatútu Komisie</w:t>
      </w:r>
      <w:r>
        <w:rPr>
          <w:rFonts w:cstheme="minorHAnsi"/>
          <w:sz w:val="20"/>
          <w:szCs w:val="20"/>
        </w:rPr>
        <w:t xml:space="preserve"> </w:t>
      </w:r>
    </w:p>
    <w:p w14:paraId="0F974997" w14:textId="77777777" w:rsidR="007A511D" w:rsidRDefault="007A511D" w:rsidP="00F819DE">
      <w:pPr>
        <w:rPr>
          <w:rFonts w:cstheme="minorHAnsi"/>
          <w:b/>
          <w:noProof/>
          <w:lang w:eastAsia="sk-SK"/>
        </w:rPr>
      </w:pPr>
    </w:p>
    <w:p w14:paraId="39EEEC24" w14:textId="77777777" w:rsidR="007A511D" w:rsidRDefault="007A511D" w:rsidP="00F819DE">
      <w:pPr>
        <w:rPr>
          <w:rFonts w:cstheme="minorHAnsi"/>
          <w:b/>
          <w:noProof/>
          <w:lang w:eastAsia="sk-SK"/>
        </w:rPr>
      </w:pPr>
    </w:p>
    <w:p w14:paraId="1DE5E318" w14:textId="77777777" w:rsidR="007A511D" w:rsidRDefault="007A511D" w:rsidP="00F819DE">
      <w:pPr>
        <w:rPr>
          <w:rFonts w:cstheme="minorHAnsi"/>
          <w:b/>
          <w:noProof/>
          <w:lang w:eastAsia="sk-SK"/>
        </w:rPr>
      </w:pPr>
    </w:p>
    <w:p w14:paraId="14C4209A" w14:textId="0AE6D058" w:rsidR="00162F17" w:rsidRDefault="007A511D" w:rsidP="00F819DE">
      <w:pPr>
        <w:rPr>
          <w:rFonts w:cstheme="minorHAnsi"/>
          <w:b/>
          <w:noProof/>
          <w:lang w:eastAsia="sk-SK"/>
        </w:rPr>
      </w:pPr>
      <w:r w:rsidRPr="002C5FE2">
        <w:rPr>
          <w:rFonts w:cstheme="minorHAnsi"/>
          <w:b/>
          <w:noProof/>
          <w:lang w:eastAsia="sk-SK"/>
        </w:rPr>
        <w:t xml:space="preserve">Priebeh </w:t>
      </w:r>
      <w:r w:rsidR="0052467C">
        <w:rPr>
          <w:rFonts w:cstheme="minorHAnsi"/>
          <w:b/>
          <w:noProof/>
          <w:lang w:eastAsia="sk-SK"/>
        </w:rPr>
        <w:t>rokovania</w:t>
      </w:r>
      <w:r w:rsidRPr="002C5FE2">
        <w:rPr>
          <w:rFonts w:cstheme="minorHAnsi"/>
          <w:b/>
          <w:noProof/>
          <w:lang w:eastAsia="sk-SK"/>
        </w:rPr>
        <w:t xml:space="preserve"> a prijaté závery</w:t>
      </w:r>
    </w:p>
    <w:tbl>
      <w:tblPr>
        <w:tblStyle w:val="Mriekatabuky"/>
        <w:tblW w:w="9072" w:type="dxa"/>
        <w:tblInd w:w="-5" w:type="dxa"/>
        <w:shd w:val="clear" w:color="auto" w:fill="D5DCE4" w:themeFill="text2" w:themeFillTint="33"/>
        <w:tblLook w:val="04A0" w:firstRow="1" w:lastRow="0" w:firstColumn="1" w:lastColumn="0" w:noHBand="0" w:noVBand="1"/>
      </w:tblPr>
      <w:tblGrid>
        <w:gridCol w:w="9072"/>
      </w:tblGrid>
      <w:tr w:rsidR="00531BD0" w:rsidRPr="002C5FE2" w14:paraId="4FB2C6EB" w14:textId="77777777" w:rsidTr="002D63D8">
        <w:tc>
          <w:tcPr>
            <w:tcW w:w="9072" w:type="dxa"/>
            <w:shd w:val="clear" w:color="auto" w:fill="D5DCE4" w:themeFill="text2" w:themeFillTint="33"/>
          </w:tcPr>
          <w:p w14:paraId="673DFA28" w14:textId="029C5E6C" w:rsidR="00531BD0" w:rsidRPr="002C5FE2" w:rsidRDefault="00531BD0" w:rsidP="00162F17">
            <w:pPr>
              <w:ind w:left="601" w:hanging="601"/>
              <w:rPr>
                <w:rFonts w:cstheme="minorHAnsi"/>
                <w:sz w:val="20"/>
                <w:szCs w:val="20"/>
              </w:rPr>
            </w:pPr>
            <w:r w:rsidRPr="002C5FE2">
              <w:rPr>
                <w:rFonts w:cstheme="minorHAnsi"/>
                <w:sz w:val="20"/>
                <w:szCs w:val="20"/>
              </w:rPr>
              <w:lastRenderedPageBreak/>
              <w:t xml:space="preserve">Bod 1:  </w:t>
            </w:r>
            <w:r w:rsidR="00FF7B17" w:rsidRPr="002C5FE2">
              <w:rPr>
                <w:rFonts w:cstheme="minorHAnsi"/>
                <w:sz w:val="20"/>
                <w:szCs w:val="20"/>
              </w:rPr>
              <w:t>Overenie uznášaniaschopn</w:t>
            </w:r>
            <w:r w:rsidR="00162F17">
              <w:rPr>
                <w:rFonts w:cstheme="minorHAnsi"/>
                <w:sz w:val="20"/>
                <w:szCs w:val="20"/>
              </w:rPr>
              <w:t xml:space="preserve">osti Komisie, voľba overovateľa zápisnice, voľba podpredsedu Komisie,   </w:t>
            </w:r>
            <w:r w:rsidR="00FF7B17" w:rsidRPr="002C5FE2">
              <w:rPr>
                <w:rFonts w:cstheme="minorHAnsi"/>
                <w:sz w:val="20"/>
                <w:szCs w:val="20"/>
              </w:rPr>
              <w:t>schválenie programu</w:t>
            </w:r>
          </w:p>
        </w:tc>
      </w:tr>
    </w:tbl>
    <w:p w14:paraId="1885FEEA" w14:textId="77777777" w:rsidR="00531BD0" w:rsidRPr="002C5FE2" w:rsidRDefault="00531BD0" w:rsidP="00531BD0">
      <w:pPr>
        <w:rPr>
          <w:rFonts w:cstheme="minorHAnsi"/>
          <w:sz w:val="18"/>
          <w:szCs w:val="18"/>
        </w:rPr>
      </w:pPr>
    </w:p>
    <w:p w14:paraId="67910CCE" w14:textId="75172A85" w:rsidR="00A86447" w:rsidRPr="002C5FE2" w:rsidRDefault="00465013" w:rsidP="00090F12">
      <w:pPr>
        <w:jc w:val="both"/>
        <w:rPr>
          <w:rFonts w:cstheme="minorHAnsi"/>
          <w:sz w:val="18"/>
          <w:szCs w:val="18"/>
        </w:rPr>
      </w:pPr>
      <w:r>
        <w:rPr>
          <w:rFonts w:cstheme="minorHAnsi"/>
          <w:sz w:val="18"/>
          <w:szCs w:val="18"/>
        </w:rPr>
        <w:t xml:space="preserve">Predsedajúca </w:t>
      </w:r>
      <w:r w:rsidR="007A6A88">
        <w:rPr>
          <w:rFonts w:cstheme="minorHAnsi"/>
          <w:sz w:val="18"/>
          <w:szCs w:val="18"/>
        </w:rPr>
        <w:t>p. Danišková</w:t>
      </w:r>
      <w:r>
        <w:rPr>
          <w:rFonts w:cstheme="minorHAnsi"/>
          <w:sz w:val="18"/>
          <w:szCs w:val="18"/>
        </w:rPr>
        <w:t xml:space="preserve">, </w:t>
      </w:r>
      <w:r w:rsidR="007A6A88">
        <w:rPr>
          <w:rFonts w:cstheme="minorHAnsi"/>
          <w:sz w:val="18"/>
          <w:szCs w:val="18"/>
        </w:rPr>
        <w:t xml:space="preserve">generálna </w:t>
      </w:r>
      <w:r>
        <w:rPr>
          <w:rFonts w:cstheme="minorHAnsi"/>
          <w:sz w:val="18"/>
          <w:szCs w:val="18"/>
        </w:rPr>
        <w:t xml:space="preserve">riaditeľka </w:t>
      </w:r>
      <w:r w:rsidR="007A6A88">
        <w:rPr>
          <w:rFonts w:cstheme="minorHAnsi"/>
          <w:sz w:val="18"/>
          <w:szCs w:val="18"/>
        </w:rPr>
        <w:t>sekcie európskych programov</w:t>
      </w:r>
      <w:r w:rsidR="00BD1E33">
        <w:rPr>
          <w:rFonts w:cstheme="minorHAnsi"/>
          <w:sz w:val="18"/>
          <w:szCs w:val="18"/>
        </w:rPr>
        <w:t>,</w:t>
      </w:r>
      <w:r w:rsidR="008969CF" w:rsidRPr="002C5FE2">
        <w:rPr>
          <w:rFonts w:cstheme="minorHAnsi"/>
          <w:sz w:val="18"/>
          <w:szCs w:val="18"/>
        </w:rPr>
        <w:t xml:space="preserve"> privítala všetkých čl</w:t>
      </w:r>
      <w:r w:rsidR="0052467C">
        <w:rPr>
          <w:rFonts w:cstheme="minorHAnsi"/>
          <w:sz w:val="18"/>
          <w:szCs w:val="18"/>
        </w:rPr>
        <w:t>enov, pozorovateľov a hostí na 9</w:t>
      </w:r>
      <w:r w:rsidR="008969CF" w:rsidRPr="002C5FE2">
        <w:rPr>
          <w:rFonts w:cstheme="minorHAnsi"/>
          <w:sz w:val="18"/>
          <w:szCs w:val="18"/>
        </w:rPr>
        <w:t xml:space="preserve">. </w:t>
      </w:r>
      <w:r w:rsidR="0052467C">
        <w:rPr>
          <w:rFonts w:cstheme="minorHAnsi"/>
          <w:sz w:val="18"/>
          <w:szCs w:val="18"/>
        </w:rPr>
        <w:t>rokovaní</w:t>
      </w:r>
      <w:r w:rsidR="008969CF" w:rsidRPr="002C5FE2">
        <w:rPr>
          <w:rFonts w:cstheme="minorHAnsi"/>
          <w:sz w:val="18"/>
          <w:szCs w:val="18"/>
        </w:rPr>
        <w:t xml:space="preserve"> Komisie</w:t>
      </w:r>
      <w:r w:rsidR="008969CF">
        <w:rPr>
          <w:rFonts w:cstheme="minorHAnsi"/>
          <w:sz w:val="18"/>
          <w:szCs w:val="18"/>
        </w:rPr>
        <w:t xml:space="preserve">. </w:t>
      </w:r>
      <w:r w:rsidR="007A6A88">
        <w:rPr>
          <w:rFonts w:cstheme="minorHAnsi"/>
          <w:sz w:val="18"/>
          <w:szCs w:val="18"/>
        </w:rPr>
        <w:t>O</w:t>
      </w:r>
      <w:r w:rsidR="002B59EB">
        <w:rPr>
          <w:rFonts w:cstheme="minorHAnsi"/>
          <w:sz w:val="18"/>
          <w:szCs w:val="18"/>
        </w:rPr>
        <w:t>sobitne p</w:t>
      </w:r>
      <w:r w:rsidR="003957E4">
        <w:rPr>
          <w:rFonts w:cstheme="minorHAnsi"/>
          <w:sz w:val="18"/>
          <w:szCs w:val="18"/>
        </w:rPr>
        <w:t>rivítala</w:t>
      </w:r>
      <w:r w:rsidR="008969CF">
        <w:rPr>
          <w:rFonts w:cstheme="minorHAnsi"/>
          <w:sz w:val="18"/>
          <w:szCs w:val="18"/>
        </w:rPr>
        <w:t xml:space="preserve"> splnomocnenca vlády SR pre rómske komunity p. Ábela </w:t>
      </w:r>
      <w:proofErr w:type="spellStart"/>
      <w:r w:rsidR="008969CF">
        <w:rPr>
          <w:rFonts w:cstheme="minorHAnsi"/>
          <w:sz w:val="18"/>
          <w:szCs w:val="18"/>
        </w:rPr>
        <w:t>Ravasza</w:t>
      </w:r>
      <w:proofErr w:type="spellEnd"/>
      <w:r w:rsidR="00146355">
        <w:rPr>
          <w:rFonts w:cstheme="minorHAnsi"/>
          <w:sz w:val="18"/>
          <w:szCs w:val="18"/>
        </w:rPr>
        <w:t xml:space="preserve"> </w:t>
      </w:r>
      <w:r w:rsidR="002D63D8">
        <w:rPr>
          <w:rFonts w:cstheme="minorHAnsi"/>
          <w:sz w:val="18"/>
          <w:szCs w:val="18"/>
        </w:rPr>
        <w:t>a zástupkyne</w:t>
      </w:r>
      <w:r w:rsidR="00A66D48">
        <w:rPr>
          <w:rFonts w:cstheme="minorHAnsi"/>
          <w:sz w:val="18"/>
          <w:szCs w:val="18"/>
        </w:rPr>
        <w:t xml:space="preserve"> Európskej komisie </w:t>
      </w:r>
      <w:r w:rsidR="007A6A88">
        <w:rPr>
          <w:rFonts w:cstheme="minorHAnsi"/>
          <w:sz w:val="18"/>
          <w:szCs w:val="18"/>
        </w:rPr>
        <w:t xml:space="preserve">p. </w:t>
      </w:r>
      <w:r w:rsidR="00146355">
        <w:rPr>
          <w:rFonts w:cstheme="minorHAnsi"/>
          <w:sz w:val="18"/>
          <w:szCs w:val="18"/>
        </w:rPr>
        <w:t>Hlavatú za DG EMPL</w:t>
      </w:r>
      <w:r w:rsidR="00D52235">
        <w:rPr>
          <w:rFonts w:cstheme="minorHAnsi"/>
          <w:sz w:val="18"/>
          <w:szCs w:val="18"/>
        </w:rPr>
        <w:t xml:space="preserve"> </w:t>
      </w:r>
      <w:r w:rsidR="00A66D48">
        <w:rPr>
          <w:rFonts w:cstheme="minorHAnsi"/>
          <w:sz w:val="18"/>
          <w:szCs w:val="18"/>
        </w:rPr>
        <w:t>a</w:t>
      </w:r>
      <w:r w:rsidR="007A6A88">
        <w:rPr>
          <w:rFonts w:cstheme="minorHAnsi"/>
          <w:sz w:val="18"/>
          <w:szCs w:val="18"/>
        </w:rPr>
        <w:t> p.</w:t>
      </w:r>
      <w:r w:rsidR="00FF3A93">
        <w:rPr>
          <w:rFonts w:cstheme="minorHAnsi"/>
          <w:sz w:val="18"/>
          <w:szCs w:val="18"/>
        </w:rPr>
        <w:t xml:space="preserve"> </w:t>
      </w:r>
      <w:proofErr w:type="spellStart"/>
      <w:r w:rsidR="007A6A88">
        <w:rPr>
          <w:rFonts w:cstheme="minorHAnsi"/>
          <w:sz w:val="18"/>
          <w:szCs w:val="18"/>
        </w:rPr>
        <w:t>Valkovičovú</w:t>
      </w:r>
      <w:proofErr w:type="spellEnd"/>
      <w:r w:rsidR="00146355">
        <w:rPr>
          <w:rFonts w:cstheme="minorHAnsi"/>
          <w:sz w:val="18"/>
          <w:szCs w:val="18"/>
        </w:rPr>
        <w:t xml:space="preserve"> za DG</w:t>
      </w:r>
      <w:r w:rsidR="00146355" w:rsidRPr="00146355">
        <w:rPr>
          <w:rFonts w:cstheme="minorHAnsi"/>
          <w:sz w:val="18"/>
          <w:szCs w:val="18"/>
        </w:rPr>
        <w:t xml:space="preserve"> </w:t>
      </w:r>
      <w:r w:rsidR="00146355">
        <w:rPr>
          <w:rFonts w:cstheme="minorHAnsi"/>
          <w:sz w:val="18"/>
          <w:szCs w:val="18"/>
        </w:rPr>
        <w:t>REGIO</w:t>
      </w:r>
      <w:r w:rsidR="008969CF">
        <w:rPr>
          <w:rFonts w:cstheme="minorHAnsi"/>
          <w:sz w:val="18"/>
          <w:szCs w:val="18"/>
        </w:rPr>
        <w:t>. Informovala prítomných</w:t>
      </w:r>
      <w:r w:rsidR="008969CF" w:rsidRPr="002C5FE2">
        <w:rPr>
          <w:rFonts w:cstheme="minorHAnsi"/>
          <w:sz w:val="18"/>
          <w:szCs w:val="18"/>
        </w:rPr>
        <w:t xml:space="preserve">, že </w:t>
      </w:r>
      <w:r w:rsidR="0052467C">
        <w:rPr>
          <w:rFonts w:cstheme="minorHAnsi"/>
          <w:sz w:val="18"/>
          <w:szCs w:val="18"/>
        </w:rPr>
        <w:t>rokovania</w:t>
      </w:r>
      <w:r w:rsidR="008969CF" w:rsidRPr="002C5FE2">
        <w:rPr>
          <w:rFonts w:cstheme="minorHAnsi"/>
          <w:sz w:val="18"/>
          <w:szCs w:val="18"/>
        </w:rPr>
        <w:t xml:space="preserve"> sa zúčast</w:t>
      </w:r>
      <w:r w:rsidR="002D63D8">
        <w:rPr>
          <w:rFonts w:cstheme="minorHAnsi"/>
          <w:sz w:val="18"/>
          <w:szCs w:val="18"/>
        </w:rPr>
        <w:t>ňuje podľa prezenčnej listiny 12</w:t>
      </w:r>
      <w:r w:rsidR="00F87C8C">
        <w:rPr>
          <w:rFonts w:cstheme="minorHAnsi"/>
          <w:sz w:val="18"/>
          <w:szCs w:val="18"/>
        </w:rPr>
        <w:t xml:space="preserve"> zo 17</w:t>
      </w:r>
      <w:r w:rsidR="008969CF" w:rsidRPr="002C5FE2">
        <w:rPr>
          <w:rFonts w:cstheme="minorHAnsi"/>
          <w:sz w:val="18"/>
          <w:szCs w:val="18"/>
        </w:rPr>
        <w:t xml:space="preserve"> členov s hlasovacím právom, čo znamená, že </w:t>
      </w:r>
      <w:r w:rsidR="008969CF">
        <w:rPr>
          <w:rFonts w:cstheme="minorHAnsi"/>
          <w:sz w:val="18"/>
          <w:szCs w:val="18"/>
        </w:rPr>
        <w:t>Komisia je uznášania schopná</w:t>
      </w:r>
      <w:r w:rsidR="007A6A88">
        <w:rPr>
          <w:rFonts w:cstheme="minorHAnsi"/>
          <w:sz w:val="18"/>
          <w:szCs w:val="18"/>
        </w:rPr>
        <w:t xml:space="preserve"> a na prijat</w:t>
      </w:r>
      <w:r w:rsidR="002D63D8">
        <w:rPr>
          <w:rFonts w:cstheme="minorHAnsi"/>
          <w:sz w:val="18"/>
          <w:szCs w:val="18"/>
        </w:rPr>
        <w:t>ie uznesenia je potrebný počet 7</w:t>
      </w:r>
      <w:r w:rsidR="007A6A88">
        <w:rPr>
          <w:rFonts w:cstheme="minorHAnsi"/>
          <w:sz w:val="18"/>
          <w:szCs w:val="18"/>
        </w:rPr>
        <w:t xml:space="preserve"> hlasov </w:t>
      </w:r>
      <w:proofErr w:type="spellStart"/>
      <w:r w:rsidR="007A6A88">
        <w:rPr>
          <w:rFonts w:cstheme="minorHAnsi"/>
          <w:sz w:val="18"/>
          <w:szCs w:val="18"/>
        </w:rPr>
        <w:t>t.j</w:t>
      </w:r>
      <w:proofErr w:type="spellEnd"/>
      <w:r w:rsidR="007A6A88">
        <w:rPr>
          <w:rFonts w:cstheme="minorHAnsi"/>
          <w:sz w:val="18"/>
          <w:szCs w:val="18"/>
        </w:rPr>
        <w:t>. nadpolovičná väčšina prítomných členov Komisie s hlasovacím právom</w:t>
      </w:r>
      <w:r w:rsidR="00193E72">
        <w:rPr>
          <w:rFonts w:cstheme="minorHAnsi"/>
          <w:sz w:val="18"/>
          <w:szCs w:val="18"/>
        </w:rPr>
        <w:t>.</w:t>
      </w:r>
      <w:r w:rsidR="008969CF">
        <w:rPr>
          <w:rFonts w:cstheme="minorHAnsi"/>
          <w:sz w:val="18"/>
          <w:szCs w:val="18"/>
        </w:rPr>
        <w:t xml:space="preserve"> </w:t>
      </w:r>
      <w:r w:rsidR="00895B93" w:rsidRPr="002C5FE2">
        <w:rPr>
          <w:rFonts w:cstheme="minorHAnsi"/>
          <w:sz w:val="18"/>
          <w:szCs w:val="18"/>
        </w:rPr>
        <w:t xml:space="preserve"> </w:t>
      </w:r>
    </w:p>
    <w:p w14:paraId="42A524B6" w14:textId="41BDDDAC" w:rsidR="002846BE" w:rsidRPr="002C5FE2" w:rsidRDefault="002846BE" w:rsidP="00090F12">
      <w:pPr>
        <w:jc w:val="both"/>
        <w:rPr>
          <w:rFonts w:cstheme="minorHAnsi"/>
          <w:sz w:val="18"/>
          <w:szCs w:val="18"/>
        </w:rPr>
      </w:pPr>
      <w:r w:rsidRPr="002C5FE2">
        <w:rPr>
          <w:rFonts w:cstheme="minorHAnsi"/>
          <w:sz w:val="18"/>
          <w:szCs w:val="18"/>
        </w:rPr>
        <w:t>Za overovat</w:t>
      </w:r>
      <w:r w:rsidR="0087783D">
        <w:rPr>
          <w:rFonts w:cstheme="minorHAnsi"/>
          <w:sz w:val="18"/>
          <w:szCs w:val="18"/>
        </w:rPr>
        <w:t>eľa zápisnice bol</w:t>
      </w:r>
      <w:r w:rsidR="002D63D8">
        <w:rPr>
          <w:rFonts w:cstheme="minorHAnsi"/>
          <w:sz w:val="18"/>
          <w:szCs w:val="18"/>
        </w:rPr>
        <w:t>a navrhnutá</w:t>
      </w:r>
      <w:r w:rsidR="005053E9">
        <w:rPr>
          <w:rFonts w:cstheme="minorHAnsi"/>
          <w:sz w:val="18"/>
          <w:szCs w:val="18"/>
        </w:rPr>
        <w:t xml:space="preserve"> a </w:t>
      </w:r>
      <w:r w:rsidRPr="002C5FE2">
        <w:rPr>
          <w:rFonts w:cstheme="minorHAnsi"/>
          <w:sz w:val="18"/>
          <w:szCs w:val="18"/>
        </w:rPr>
        <w:t xml:space="preserve">členmi Komisie počtom hlasov </w:t>
      </w:r>
      <w:r w:rsidR="002D63D8">
        <w:rPr>
          <w:rFonts w:cstheme="minorHAnsi"/>
          <w:b/>
          <w:sz w:val="18"/>
          <w:szCs w:val="18"/>
        </w:rPr>
        <w:t>11</w:t>
      </w:r>
      <w:r w:rsidR="00193E72">
        <w:rPr>
          <w:rFonts w:cstheme="minorHAnsi"/>
          <w:b/>
          <w:sz w:val="18"/>
          <w:szCs w:val="18"/>
        </w:rPr>
        <w:t xml:space="preserve"> za</w:t>
      </w:r>
      <w:r w:rsidR="00F87C8C">
        <w:rPr>
          <w:rFonts w:cstheme="minorHAnsi"/>
          <w:sz w:val="18"/>
          <w:szCs w:val="18"/>
        </w:rPr>
        <w:t xml:space="preserve"> </w:t>
      </w:r>
      <w:r w:rsidR="002D63D8">
        <w:rPr>
          <w:rFonts w:cstheme="minorHAnsi"/>
          <w:sz w:val="18"/>
          <w:szCs w:val="18"/>
        </w:rPr>
        <w:t>(1 zdržala sa) schválená</w:t>
      </w:r>
      <w:r w:rsidR="00250460" w:rsidRPr="002C5FE2">
        <w:rPr>
          <w:rFonts w:cstheme="minorHAnsi"/>
          <w:sz w:val="18"/>
          <w:szCs w:val="18"/>
        </w:rPr>
        <w:t xml:space="preserve"> </w:t>
      </w:r>
      <w:r w:rsidR="00193E72">
        <w:rPr>
          <w:rFonts w:cstheme="minorHAnsi"/>
          <w:sz w:val="18"/>
          <w:szCs w:val="18"/>
        </w:rPr>
        <w:t xml:space="preserve">p. </w:t>
      </w:r>
      <w:r w:rsidR="002D63D8">
        <w:rPr>
          <w:rFonts w:cstheme="minorHAnsi"/>
          <w:sz w:val="18"/>
          <w:szCs w:val="18"/>
        </w:rPr>
        <w:t>Milková</w:t>
      </w:r>
      <w:r w:rsidR="00250460" w:rsidRPr="002C5FE2">
        <w:rPr>
          <w:rFonts w:cstheme="minorHAnsi"/>
          <w:sz w:val="18"/>
          <w:szCs w:val="18"/>
        </w:rPr>
        <w:t xml:space="preserve">. </w:t>
      </w:r>
    </w:p>
    <w:p w14:paraId="6D4F299D" w14:textId="3A6B222F" w:rsidR="002D63D8" w:rsidRPr="002C5FE2" w:rsidRDefault="002D63D8" w:rsidP="002D63D8">
      <w:pPr>
        <w:jc w:val="both"/>
        <w:rPr>
          <w:rFonts w:cstheme="minorHAnsi"/>
          <w:sz w:val="18"/>
          <w:szCs w:val="18"/>
        </w:rPr>
      </w:pPr>
      <w:r w:rsidRPr="002C5FE2">
        <w:rPr>
          <w:rFonts w:cstheme="minorHAnsi"/>
          <w:sz w:val="18"/>
          <w:szCs w:val="18"/>
        </w:rPr>
        <w:t xml:space="preserve">Za </w:t>
      </w:r>
      <w:r>
        <w:rPr>
          <w:rFonts w:cstheme="minorHAnsi"/>
          <w:sz w:val="18"/>
          <w:szCs w:val="18"/>
        </w:rPr>
        <w:t xml:space="preserve">podpredsedu Komisie bol po ukončení pracovného pomeru na MV SR doterajšej </w:t>
      </w:r>
      <w:proofErr w:type="spellStart"/>
      <w:r>
        <w:rPr>
          <w:rFonts w:cstheme="minorHAnsi"/>
          <w:sz w:val="18"/>
          <w:szCs w:val="18"/>
        </w:rPr>
        <w:t>podpredsedkyne</w:t>
      </w:r>
      <w:proofErr w:type="spellEnd"/>
      <w:r>
        <w:rPr>
          <w:rFonts w:cstheme="minorHAnsi"/>
          <w:sz w:val="18"/>
          <w:szCs w:val="18"/>
        </w:rPr>
        <w:t xml:space="preserve"> Komisie p. </w:t>
      </w:r>
      <w:proofErr w:type="spellStart"/>
      <w:r>
        <w:rPr>
          <w:rFonts w:cstheme="minorHAnsi"/>
          <w:sz w:val="18"/>
          <w:szCs w:val="18"/>
        </w:rPr>
        <w:t>Rozkopálovej</w:t>
      </w:r>
      <w:proofErr w:type="spellEnd"/>
      <w:r>
        <w:rPr>
          <w:rFonts w:cstheme="minorHAnsi"/>
          <w:sz w:val="18"/>
          <w:szCs w:val="18"/>
        </w:rPr>
        <w:t xml:space="preserve"> navrhnutý a </w:t>
      </w:r>
      <w:r w:rsidRPr="002C5FE2">
        <w:rPr>
          <w:rFonts w:cstheme="minorHAnsi"/>
          <w:sz w:val="18"/>
          <w:szCs w:val="18"/>
        </w:rPr>
        <w:t xml:space="preserve">členmi Komisie počtom hlasov </w:t>
      </w:r>
      <w:r>
        <w:rPr>
          <w:rFonts w:cstheme="minorHAnsi"/>
          <w:b/>
          <w:sz w:val="18"/>
          <w:szCs w:val="18"/>
        </w:rPr>
        <w:t>11 za</w:t>
      </w:r>
      <w:r>
        <w:rPr>
          <w:rFonts w:cstheme="minorHAnsi"/>
          <w:sz w:val="18"/>
          <w:szCs w:val="18"/>
        </w:rPr>
        <w:t xml:space="preserve"> (1 zdržal sa) schválený</w:t>
      </w:r>
      <w:r w:rsidRPr="002C5FE2">
        <w:rPr>
          <w:rFonts w:cstheme="minorHAnsi"/>
          <w:sz w:val="18"/>
          <w:szCs w:val="18"/>
        </w:rPr>
        <w:t xml:space="preserve"> </w:t>
      </w:r>
      <w:r>
        <w:rPr>
          <w:rFonts w:cstheme="minorHAnsi"/>
          <w:sz w:val="18"/>
          <w:szCs w:val="18"/>
        </w:rPr>
        <w:t>p. Gmiterko, riaditeľ OIMRK</w:t>
      </w:r>
      <w:r w:rsidRPr="002C5FE2">
        <w:rPr>
          <w:rFonts w:cstheme="minorHAnsi"/>
          <w:sz w:val="18"/>
          <w:szCs w:val="18"/>
        </w:rPr>
        <w:t xml:space="preserve">. </w:t>
      </w:r>
    </w:p>
    <w:p w14:paraId="547E26D8" w14:textId="356FB497" w:rsidR="00816FCD" w:rsidRDefault="00250460" w:rsidP="00090F12">
      <w:pPr>
        <w:jc w:val="both"/>
        <w:rPr>
          <w:rFonts w:cstheme="minorHAnsi"/>
          <w:sz w:val="18"/>
          <w:szCs w:val="18"/>
        </w:rPr>
      </w:pPr>
      <w:r w:rsidRPr="002C5FE2">
        <w:rPr>
          <w:rFonts w:cstheme="minorHAnsi"/>
          <w:sz w:val="18"/>
          <w:szCs w:val="18"/>
        </w:rPr>
        <w:t xml:space="preserve">Počtom </w:t>
      </w:r>
      <w:r w:rsidR="002D63D8">
        <w:rPr>
          <w:rFonts w:cstheme="minorHAnsi"/>
          <w:b/>
          <w:sz w:val="18"/>
          <w:szCs w:val="18"/>
        </w:rPr>
        <w:t>12</w:t>
      </w:r>
      <w:r w:rsidRPr="002C5FE2">
        <w:rPr>
          <w:rFonts w:cstheme="minorHAnsi"/>
          <w:sz w:val="18"/>
          <w:szCs w:val="18"/>
        </w:rPr>
        <w:t xml:space="preserve"> hlasov bol zároveň schválený program </w:t>
      </w:r>
      <w:r w:rsidR="0052467C">
        <w:rPr>
          <w:rFonts w:cstheme="minorHAnsi"/>
          <w:sz w:val="18"/>
          <w:szCs w:val="18"/>
        </w:rPr>
        <w:t>rokovania</w:t>
      </w:r>
      <w:r w:rsidRPr="002C5FE2">
        <w:rPr>
          <w:rFonts w:cstheme="minorHAnsi"/>
          <w:sz w:val="18"/>
          <w:szCs w:val="18"/>
        </w:rPr>
        <w:t xml:space="preserve"> K</w:t>
      </w:r>
      <w:r w:rsidR="002D63D8">
        <w:rPr>
          <w:rFonts w:cstheme="minorHAnsi"/>
          <w:sz w:val="18"/>
          <w:szCs w:val="18"/>
        </w:rPr>
        <w:t>omisie s malou operatívnou úpravou presunutia prezentácie Úradu splnomocnenca vlády SR pre rozvoj občianskej spoločnosti (ďalej len ÚSV ROS) na úvod celého rokovania.</w:t>
      </w:r>
    </w:p>
    <w:p w14:paraId="735A8E78" w14:textId="77777777" w:rsidR="00940108" w:rsidRPr="00940108" w:rsidRDefault="002D63D8" w:rsidP="00940108">
      <w:pPr>
        <w:jc w:val="both"/>
        <w:rPr>
          <w:rFonts w:cstheme="minorHAnsi"/>
          <w:sz w:val="18"/>
          <w:szCs w:val="18"/>
        </w:rPr>
      </w:pPr>
      <w:r>
        <w:rPr>
          <w:rFonts w:cstheme="minorHAnsi"/>
          <w:sz w:val="18"/>
          <w:szCs w:val="18"/>
        </w:rPr>
        <w:t>Predsedajúca následne odovzdala slovo p. Mojžišovi, zástupcovi ÚSV ROS, ktorý predstavil aktuálny stav implementácie projektu financovanému cez OP TP</w:t>
      </w:r>
      <w:r w:rsidR="00F14743">
        <w:rPr>
          <w:rFonts w:cstheme="minorHAnsi"/>
          <w:sz w:val="18"/>
          <w:szCs w:val="18"/>
        </w:rPr>
        <w:t xml:space="preserve"> s názvom „</w:t>
      </w:r>
      <w:r w:rsidR="00F14743" w:rsidRPr="00F14743">
        <w:rPr>
          <w:rFonts w:cstheme="minorHAnsi"/>
          <w:i/>
          <w:sz w:val="18"/>
          <w:szCs w:val="18"/>
        </w:rPr>
        <w:t xml:space="preserve">Efektívne zapojenie občianskej spoločnosti do implementácie a monitorovania EŠIF zavádzaním </w:t>
      </w:r>
      <w:proofErr w:type="spellStart"/>
      <w:r w:rsidR="00F14743" w:rsidRPr="00F14743">
        <w:rPr>
          <w:rFonts w:cstheme="minorHAnsi"/>
          <w:i/>
          <w:sz w:val="18"/>
          <w:szCs w:val="18"/>
        </w:rPr>
        <w:t>participatívnych</w:t>
      </w:r>
      <w:proofErr w:type="spellEnd"/>
      <w:r w:rsidR="00F14743" w:rsidRPr="00F14743">
        <w:rPr>
          <w:rFonts w:cstheme="minorHAnsi"/>
          <w:i/>
          <w:sz w:val="18"/>
          <w:szCs w:val="18"/>
        </w:rPr>
        <w:t xml:space="preserve"> postupov</w:t>
      </w:r>
      <w:r w:rsidR="00F14743">
        <w:rPr>
          <w:rFonts w:cstheme="minorHAnsi"/>
          <w:sz w:val="18"/>
          <w:szCs w:val="18"/>
        </w:rPr>
        <w:t>“</w:t>
      </w:r>
      <w:r>
        <w:rPr>
          <w:rFonts w:cstheme="minorHAnsi"/>
          <w:sz w:val="18"/>
          <w:szCs w:val="18"/>
        </w:rPr>
        <w:t xml:space="preserve">. </w:t>
      </w:r>
      <w:r w:rsidR="00940108">
        <w:rPr>
          <w:rFonts w:cstheme="minorHAnsi"/>
          <w:sz w:val="18"/>
          <w:szCs w:val="18"/>
        </w:rPr>
        <w:t>Obsahom aktivít sú m</w:t>
      </w:r>
      <w:r w:rsidR="00940108" w:rsidRPr="00940108">
        <w:rPr>
          <w:rFonts w:cstheme="minorHAnsi"/>
          <w:sz w:val="18"/>
          <w:szCs w:val="18"/>
        </w:rPr>
        <w:t>arginalizované komunity, dlhodobo n</w:t>
      </w:r>
      <w:r w:rsidR="00940108">
        <w:rPr>
          <w:rFonts w:cstheme="minorHAnsi"/>
          <w:sz w:val="18"/>
          <w:szCs w:val="18"/>
        </w:rPr>
        <w:t>ezamestnaní a sociálna inklúzia, s</w:t>
      </w:r>
      <w:r w:rsidR="00940108" w:rsidRPr="00940108">
        <w:rPr>
          <w:rFonts w:cstheme="minorHAnsi"/>
          <w:sz w:val="18"/>
          <w:szCs w:val="18"/>
        </w:rPr>
        <w:t>ociáln</w:t>
      </w:r>
      <w:r w:rsidR="00940108">
        <w:rPr>
          <w:rFonts w:cstheme="minorHAnsi"/>
          <w:sz w:val="18"/>
          <w:szCs w:val="18"/>
        </w:rPr>
        <w:t>a ekonomika a sociálne inovácie, životné prostredie a t</w:t>
      </w:r>
      <w:r w:rsidR="00940108" w:rsidRPr="00940108">
        <w:rPr>
          <w:rFonts w:cstheme="minorHAnsi"/>
          <w:sz w:val="18"/>
          <w:szCs w:val="18"/>
        </w:rPr>
        <w:t>ransparentnosť a verejná kontrola fondov EÚ</w:t>
      </w:r>
      <w:r w:rsidR="00940108">
        <w:rPr>
          <w:rFonts w:cstheme="minorHAnsi"/>
          <w:sz w:val="18"/>
          <w:szCs w:val="18"/>
        </w:rPr>
        <w:t>.</w:t>
      </w:r>
      <w:r w:rsidR="00940108" w:rsidRPr="00940108">
        <w:rPr>
          <w:rFonts w:cstheme="minorHAnsi"/>
          <w:sz w:val="18"/>
          <w:szCs w:val="18"/>
        </w:rPr>
        <w:t xml:space="preserve"> </w:t>
      </w:r>
      <w:r w:rsidR="00940108">
        <w:rPr>
          <w:rFonts w:cstheme="minorHAnsi"/>
          <w:sz w:val="18"/>
          <w:szCs w:val="18"/>
        </w:rPr>
        <w:t xml:space="preserve">Cieľom projektu je okrem iného aj testovanie </w:t>
      </w:r>
      <w:proofErr w:type="spellStart"/>
      <w:r w:rsidR="00940108">
        <w:rPr>
          <w:rFonts w:cstheme="minorHAnsi"/>
          <w:sz w:val="18"/>
          <w:szCs w:val="18"/>
        </w:rPr>
        <w:t>participatívnej</w:t>
      </w:r>
      <w:proofErr w:type="spellEnd"/>
      <w:r w:rsidR="00940108">
        <w:rPr>
          <w:rFonts w:cstheme="minorHAnsi"/>
          <w:sz w:val="18"/>
          <w:szCs w:val="18"/>
        </w:rPr>
        <w:t xml:space="preserve"> prípravy výziev a vyzvaní relevantnými partnermi. </w:t>
      </w:r>
      <w:r w:rsidR="00940108" w:rsidRPr="00940108">
        <w:rPr>
          <w:rFonts w:cstheme="minorHAnsi"/>
          <w:sz w:val="18"/>
          <w:szCs w:val="18"/>
        </w:rPr>
        <w:t>Výstupy aktivít boli spracované do odporúčaní pre SO MVSR:</w:t>
      </w:r>
    </w:p>
    <w:p w14:paraId="74187B64" w14:textId="77777777" w:rsidR="00940108" w:rsidRPr="00940108" w:rsidRDefault="00940108" w:rsidP="00940108">
      <w:pPr>
        <w:pStyle w:val="Odsekzoznamu"/>
        <w:numPr>
          <w:ilvl w:val="0"/>
          <w:numId w:val="20"/>
        </w:numPr>
        <w:jc w:val="both"/>
        <w:rPr>
          <w:rFonts w:cstheme="minorHAnsi"/>
          <w:sz w:val="18"/>
          <w:szCs w:val="18"/>
        </w:rPr>
      </w:pPr>
      <w:r w:rsidRPr="00940108">
        <w:rPr>
          <w:rFonts w:cstheme="minorHAnsi"/>
          <w:sz w:val="18"/>
          <w:szCs w:val="18"/>
        </w:rPr>
        <w:t>Dopytová výzvy = veľká admin. záťaž a finančná neistota</w:t>
      </w:r>
    </w:p>
    <w:p w14:paraId="6A429773" w14:textId="77777777" w:rsidR="00940108" w:rsidRPr="00940108" w:rsidRDefault="00940108" w:rsidP="00940108">
      <w:pPr>
        <w:pStyle w:val="Odsekzoznamu"/>
        <w:numPr>
          <w:ilvl w:val="0"/>
          <w:numId w:val="20"/>
        </w:numPr>
        <w:jc w:val="both"/>
        <w:rPr>
          <w:rFonts w:cstheme="minorHAnsi"/>
          <w:sz w:val="18"/>
          <w:szCs w:val="18"/>
        </w:rPr>
      </w:pPr>
      <w:r w:rsidRPr="00940108">
        <w:rPr>
          <w:rFonts w:cstheme="minorHAnsi"/>
          <w:sz w:val="18"/>
          <w:szCs w:val="18"/>
        </w:rPr>
        <w:t>Ľudia chcú národný projekt – pozitívna skúsenosť s projektami Terénna soc. práca a Komunitné centrá</w:t>
      </w:r>
    </w:p>
    <w:p w14:paraId="17B8F4D1" w14:textId="77777777" w:rsidR="00940108" w:rsidRPr="00940108" w:rsidRDefault="00940108" w:rsidP="00940108">
      <w:pPr>
        <w:pStyle w:val="Odsekzoznamu"/>
        <w:numPr>
          <w:ilvl w:val="0"/>
          <w:numId w:val="20"/>
        </w:numPr>
        <w:jc w:val="both"/>
        <w:rPr>
          <w:rFonts w:cstheme="minorHAnsi"/>
          <w:sz w:val="18"/>
          <w:szCs w:val="18"/>
        </w:rPr>
      </w:pPr>
      <w:r w:rsidRPr="00940108">
        <w:rPr>
          <w:rFonts w:cstheme="minorHAnsi"/>
          <w:sz w:val="18"/>
          <w:szCs w:val="18"/>
        </w:rPr>
        <w:t>NP v oblasti sociálneho podnikania - náročnejší z hľadiska aktivít a typu výdavkov a cieľov</w:t>
      </w:r>
    </w:p>
    <w:p w14:paraId="019FAC79" w14:textId="77777777" w:rsidR="00940108" w:rsidRPr="00940108" w:rsidRDefault="00940108" w:rsidP="00940108">
      <w:pPr>
        <w:pStyle w:val="Odsekzoznamu"/>
        <w:numPr>
          <w:ilvl w:val="0"/>
          <w:numId w:val="20"/>
        </w:numPr>
        <w:jc w:val="both"/>
        <w:rPr>
          <w:rFonts w:cstheme="minorHAnsi"/>
          <w:sz w:val="18"/>
          <w:szCs w:val="18"/>
        </w:rPr>
      </w:pPr>
      <w:r w:rsidRPr="00940108">
        <w:rPr>
          <w:rFonts w:cstheme="minorHAnsi"/>
          <w:sz w:val="18"/>
          <w:szCs w:val="18"/>
        </w:rPr>
        <w:t>Odporúčame robiť konzultácie a prieskumy pri všetkých výzvach</w:t>
      </w:r>
    </w:p>
    <w:p w14:paraId="44976466" w14:textId="65A85C72" w:rsidR="00F14743" w:rsidRDefault="00F14743" w:rsidP="00940108">
      <w:pPr>
        <w:jc w:val="both"/>
        <w:rPr>
          <w:rFonts w:cstheme="minorHAnsi"/>
          <w:sz w:val="18"/>
          <w:szCs w:val="18"/>
        </w:rPr>
      </w:pPr>
      <w:r w:rsidRPr="00940108">
        <w:rPr>
          <w:rFonts w:cstheme="minorHAnsi"/>
          <w:sz w:val="18"/>
          <w:szCs w:val="18"/>
          <w:u w:val="single"/>
        </w:rPr>
        <w:t>Diskusia k prezentovanému projektu</w:t>
      </w:r>
      <w:r>
        <w:rPr>
          <w:rFonts w:cstheme="minorHAnsi"/>
          <w:sz w:val="18"/>
          <w:szCs w:val="18"/>
        </w:rPr>
        <w:t>:</w:t>
      </w:r>
    </w:p>
    <w:p w14:paraId="2EAEF9DE" w14:textId="46506117" w:rsidR="00F14743" w:rsidRDefault="00940108" w:rsidP="00090F12">
      <w:pPr>
        <w:jc w:val="both"/>
        <w:rPr>
          <w:rFonts w:cstheme="minorHAnsi"/>
          <w:sz w:val="18"/>
          <w:szCs w:val="18"/>
        </w:rPr>
      </w:pPr>
      <w:r w:rsidRPr="00940108">
        <w:rPr>
          <w:rFonts w:cstheme="minorHAnsi"/>
          <w:i/>
          <w:sz w:val="18"/>
          <w:szCs w:val="18"/>
        </w:rPr>
        <w:t xml:space="preserve">B. </w:t>
      </w:r>
      <w:proofErr w:type="spellStart"/>
      <w:r w:rsidRPr="00940108">
        <w:rPr>
          <w:rFonts w:cstheme="minorHAnsi"/>
          <w:i/>
          <w:sz w:val="18"/>
          <w:szCs w:val="18"/>
        </w:rPr>
        <w:t>Valkovičová</w:t>
      </w:r>
      <w:proofErr w:type="spellEnd"/>
      <w:r>
        <w:rPr>
          <w:rFonts w:cstheme="minorHAnsi"/>
          <w:sz w:val="18"/>
          <w:szCs w:val="18"/>
        </w:rPr>
        <w:t xml:space="preserve"> sa zaujímala o dostupnosť správy o projekte, kde sú uvedené odporúčania</w:t>
      </w:r>
    </w:p>
    <w:p w14:paraId="2ECC9934" w14:textId="1CD8DAD8" w:rsidR="00940108" w:rsidRDefault="00940108" w:rsidP="00090F12">
      <w:pPr>
        <w:jc w:val="both"/>
        <w:rPr>
          <w:rFonts w:cstheme="minorHAnsi"/>
          <w:sz w:val="18"/>
          <w:szCs w:val="18"/>
        </w:rPr>
      </w:pPr>
      <w:r w:rsidRPr="00940108">
        <w:rPr>
          <w:rFonts w:cstheme="minorHAnsi"/>
          <w:i/>
          <w:sz w:val="18"/>
          <w:szCs w:val="18"/>
        </w:rPr>
        <w:t>M. Mojžiš</w:t>
      </w:r>
      <w:r>
        <w:rPr>
          <w:rFonts w:cstheme="minorHAnsi"/>
          <w:sz w:val="18"/>
          <w:szCs w:val="18"/>
        </w:rPr>
        <w:t xml:space="preserve"> avizoval sprístupnenie a zaslanie správy EK v priebehu mája.</w:t>
      </w:r>
    </w:p>
    <w:p w14:paraId="14A99A48" w14:textId="5AA5106D" w:rsidR="00940108" w:rsidRDefault="00940108" w:rsidP="00090F12">
      <w:pPr>
        <w:jc w:val="both"/>
        <w:rPr>
          <w:rFonts w:cstheme="minorHAnsi"/>
          <w:sz w:val="18"/>
          <w:szCs w:val="18"/>
        </w:rPr>
      </w:pPr>
      <w:r w:rsidRPr="00940108">
        <w:rPr>
          <w:rFonts w:cstheme="minorHAnsi"/>
          <w:i/>
          <w:sz w:val="18"/>
          <w:szCs w:val="18"/>
        </w:rPr>
        <w:t>I. Holečko</w:t>
      </w:r>
      <w:r>
        <w:rPr>
          <w:rFonts w:cstheme="minorHAnsi"/>
          <w:sz w:val="18"/>
          <w:szCs w:val="18"/>
        </w:rPr>
        <w:t xml:space="preserve"> poznamenal, že NP TSP a NP KC sú lepšie vnímané v teréne ako NP Ústredia práce </w:t>
      </w:r>
      <w:proofErr w:type="spellStart"/>
      <w:r>
        <w:rPr>
          <w:rFonts w:cstheme="minorHAnsi"/>
          <w:sz w:val="18"/>
          <w:szCs w:val="18"/>
        </w:rPr>
        <w:t>SVaR</w:t>
      </w:r>
      <w:proofErr w:type="spellEnd"/>
      <w:r>
        <w:rPr>
          <w:rFonts w:cstheme="minorHAnsi"/>
          <w:sz w:val="18"/>
          <w:szCs w:val="18"/>
        </w:rPr>
        <w:t>, ktoré sú podľa neho komplikovanejšie z hľadiska implementácie.</w:t>
      </w:r>
    </w:p>
    <w:p w14:paraId="09741ADD" w14:textId="58C01117" w:rsidR="00940108" w:rsidRDefault="00ED5DA2" w:rsidP="00090F12">
      <w:pPr>
        <w:jc w:val="both"/>
        <w:rPr>
          <w:rFonts w:cstheme="minorHAnsi"/>
          <w:sz w:val="18"/>
          <w:szCs w:val="18"/>
        </w:rPr>
      </w:pPr>
      <w:r w:rsidRPr="00ED5DA2">
        <w:rPr>
          <w:rFonts w:cstheme="minorHAnsi"/>
          <w:i/>
          <w:sz w:val="18"/>
          <w:szCs w:val="18"/>
        </w:rPr>
        <w:t>K. Orgovánová</w:t>
      </w:r>
      <w:r>
        <w:rPr>
          <w:rFonts w:cstheme="minorHAnsi"/>
          <w:sz w:val="18"/>
          <w:szCs w:val="18"/>
        </w:rPr>
        <w:t xml:space="preserve"> poznamenala, že terén dlho čaká na výzvu zameranú na sociálne podnikanie, ale jej názor je, že nenaplní očakávanie zdola. Bude v nej veľa prekážok.</w:t>
      </w:r>
    </w:p>
    <w:p w14:paraId="5B5C755F" w14:textId="3D9F2FE0" w:rsidR="00ED5DA2" w:rsidRDefault="00CB24CF" w:rsidP="00090F12">
      <w:pPr>
        <w:jc w:val="both"/>
        <w:rPr>
          <w:rFonts w:cstheme="minorHAnsi"/>
          <w:sz w:val="18"/>
          <w:szCs w:val="18"/>
        </w:rPr>
      </w:pPr>
      <w:r w:rsidRPr="00CB24CF">
        <w:rPr>
          <w:rFonts w:cstheme="minorHAnsi"/>
          <w:i/>
          <w:sz w:val="18"/>
          <w:szCs w:val="18"/>
        </w:rPr>
        <w:t>V. Michalovič</w:t>
      </w:r>
      <w:r>
        <w:rPr>
          <w:rFonts w:cstheme="minorHAnsi"/>
          <w:sz w:val="18"/>
          <w:szCs w:val="18"/>
        </w:rPr>
        <w:t xml:space="preserve"> informoval, že výzva na sociálne podnikanie sa pripravuje, keďže príslušná legislatíva bola prijatá iba nedávno a je potrebné ju aplikovať v rámci EŠIF. MPSVR si uvedomuje veľké očakávania verejnosti. Dopytová výzva bude zverejnená v blízkej dobe a tiež sa pripravuje vyzvanie na NP.</w:t>
      </w:r>
    </w:p>
    <w:p w14:paraId="1EFC8868" w14:textId="52F08D61" w:rsidR="00CB24CF" w:rsidRDefault="00CB24CF" w:rsidP="00090F12">
      <w:pPr>
        <w:jc w:val="both"/>
        <w:rPr>
          <w:rFonts w:cstheme="minorHAnsi"/>
          <w:sz w:val="18"/>
          <w:szCs w:val="18"/>
        </w:rPr>
      </w:pPr>
      <w:r w:rsidRPr="00CB24CF">
        <w:rPr>
          <w:rFonts w:cstheme="minorHAnsi"/>
          <w:i/>
          <w:sz w:val="18"/>
          <w:szCs w:val="18"/>
        </w:rPr>
        <w:t xml:space="preserve">B. </w:t>
      </w:r>
      <w:proofErr w:type="spellStart"/>
      <w:r w:rsidRPr="00CB24CF">
        <w:rPr>
          <w:rFonts w:cstheme="minorHAnsi"/>
          <w:i/>
          <w:sz w:val="18"/>
          <w:szCs w:val="18"/>
        </w:rPr>
        <w:t>Valkovičová</w:t>
      </w:r>
      <w:proofErr w:type="spellEnd"/>
      <w:r>
        <w:rPr>
          <w:rFonts w:cstheme="minorHAnsi"/>
          <w:sz w:val="18"/>
          <w:szCs w:val="18"/>
        </w:rPr>
        <w:t xml:space="preserve"> požiadala o bližšie vysvetlenie záverov týkajúcich sa synergií a </w:t>
      </w:r>
      <w:proofErr w:type="spellStart"/>
      <w:r>
        <w:rPr>
          <w:rFonts w:cstheme="minorHAnsi"/>
          <w:sz w:val="18"/>
          <w:szCs w:val="18"/>
        </w:rPr>
        <w:t>komplementarít</w:t>
      </w:r>
      <w:proofErr w:type="spellEnd"/>
      <w:r>
        <w:rPr>
          <w:rFonts w:cstheme="minorHAnsi"/>
          <w:sz w:val="18"/>
          <w:szCs w:val="18"/>
        </w:rPr>
        <w:t xml:space="preserve">. </w:t>
      </w:r>
    </w:p>
    <w:p w14:paraId="716CA930" w14:textId="7124FC04" w:rsidR="00CB24CF" w:rsidRDefault="00CB24CF" w:rsidP="00090F12">
      <w:pPr>
        <w:jc w:val="both"/>
        <w:rPr>
          <w:rFonts w:cstheme="minorHAnsi"/>
          <w:sz w:val="18"/>
          <w:szCs w:val="18"/>
        </w:rPr>
      </w:pPr>
      <w:r w:rsidRPr="00585ADD">
        <w:rPr>
          <w:rFonts w:cstheme="minorHAnsi"/>
          <w:i/>
          <w:sz w:val="18"/>
          <w:szCs w:val="18"/>
        </w:rPr>
        <w:t>M. Mojžiš</w:t>
      </w:r>
      <w:r>
        <w:rPr>
          <w:rFonts w:cstheme="minorHAnsi"/>
          <w:sz w:val="18"/>
          <w:szCs w:val="18"/>
        </w:rPr>
        <w:t xml:space="preserve"> </w:t>
      </w:r>
      <w:r w:rsidR="00585ADD">
        <w:rPr>
          <w:rFonts w:cstheme="minorHAnsi"/>
          <w:sz w:val="18"/>
          <w:szCs w:val="18"/>
        </w:rPr>
        <w:t xml:space="preserve">konštatoval, že jedným zo zistení je to, že napriek dobre popísanej úrovni </w:t>
      </w:r>
      <w:r w:rsidR="000D0AC6">
        <w:rPr>
          <w:rFonts w:cstheme="minorHAnsi"/>
          <w:sz w:val="18"/>
          <w:szCs w:val="18"/>
        </w:rPr>
        <w:t xml:space="preserve">synergií a </w:t>
      </w:r>
      <w:proofErr w:type="spellStart"/>
      <w:r w:rsidR="000D0AC6">
        <w:rPr>
          <w:rFonts w:cstheme="minorHAnsi"/>
          <w:sz w:val="18"/>
          <w:szCs w:val="18"/>
        </w:rPr>
        <w:t>komplementarít</w:t>
      </w:r>
      <w:proofErr w:type="spellEnd"/>
      <w:r w:rsidR="00585ADD">
        <w:rPr>
          <w:rFonts w:cstheme="minorHAnsi"/>
          <w:sz w:val="18"/>
          <w:szCs w:val="18"/>
        </w:rPr>
        <w:t xml:space="preserve"> na úrovni programov, chýba </w:t>
      </w:r>
      <w:r w:rsidR="000254B6">
        <w:rPr>
          <w:rFonts w:cstheme="minorHAnsi"/>
          <w:sz w:val="18"/>
          <w:szCs w:val="18"/>
        </w:rPr>
        <w:t xml:space="preserve">ich </w:t>
      </w:r>
      <w:r w:rsidR="00585ADD">
        <w:rPr>
          <w:rFonts w:cstheme="minorHAnsi"/>
          <w:sz w:val="18"/>
          <w:szCs w:val="18"/>
        </w:rPr>
        <w:t>praktická aplikácia na úrovni výziev a projektov.</w:t>
      </w:r>
    </w:p>
    <w:tbl>
      <w:tblPr>
        <w:tblStyle w:val="Mriekatabuky"/>
        <w:tblpPr w:leftFromText="141" w:rightFromText="141" w:vertAnchor="text" w:horzAnchor="margin" w:tblpY="32"/>
        <w:tblW w:w="0" w:type="auto"/>
        <w:shd w:val="clear" w:color="auto" w:fill="D5DCE4" w:themeFill="text2" w:themeFillTint="33"/>
        <w:tblLook w:val="04A0" w:firstRow="1" w:lastRow="0" w:firstColumn="1" w:lastColumn="0" w:noHBand="0" w:noVBand="1"/>
      </w:tblPr>
      <w:tblGrid>
        <w:gridCol w:w="9062"/>
      </w:tblGrid>
      <w:tr w:rsidR="006D7535" w:rsidRPr="002C5FE2" w14:paraId="22FFD3E7" w14:textId="77777777" w:rsidTr="006D7535">
        <w:tc>
          <w:tcPr>
            <w:tcW w:w="9062" w:type="dxa"/>
            <w:shd w:val="clear" w:color="auto" w:fill="D5DCE4" w:themeFill="text2" w:themeFillTint="33"/>
          </w:tcPr>
          <w:p w14:paraId="03EFD660" w14:textId="77777777" w:rsidR="006D7535" w:rsidRPr="002C5FE2" w:rsidRDefault="006D7535" w:rsidP="006D7535">
            <w:pPr>
              <w:jc w:val="both"/>
              <w:rPr>
                <w:rFonts w:cstheme="minorHAnsi"/>
                <w:sz w:val="20"/>
                <w:szCs w:val="20"/>
              </w:rPr>
            </w:pPr>
            <w:r w:rsidRPr="002C5FE2">
              <w:rPr>
                <w:rFonts w:cstheme="minorHAnsi"/>
                <w:sz w:val="20"/>
                <w:szCs w:val="20"/>
              </w:rPr>
              <w:t xml:space="preserve">Bod 2:  </w:t>
            </w:r>
            <w:r w:rsidR="00B8399D" w:rsidRPr="008A7A6E">
              <w:rPr>
                <w:rFonts w:cstheme="minorHAnsi"/>
                <w:sz w:val="20"/>
                <w:szCs w:val="20"/>
              </w:rPr>
              <w:t xml:space="preserve"> Informácia o aktuál</w:t>
            </w:r>
            <w:r w:rsidR="00B8399D">
              <w:rPr>
                <w:rFonts w:cstheme="minorHAnsi"/>
                <w:sz w:val="20"/>
                <w:szCs w:val="20"/>
              </w:rPr>
              <w:t>nom stave implementácie PO 5</w:t>
            </w:r>
            <w:r w:rsidR="00B8399D" w:rsidRPr="008A7A6E">
              <w:rPr>
                <w:rFonts w:cstheme="minorHAnsi"/>
                <w:sz w:val="20"/>
                <w:szCs w:val="20"/>
              </w:rPr>
              <w:t xml:space="preserve"> OP ĽZ</w:t>
            </w:r>
          </w:p>
        </w:tc>
      </w:tr>
    </w:tbl>
    <w:p w14:paraId="4B711325" w14:textId="77777777" w:rsidR="00B2469A" w:rsidRDefault="00B2469A" w:rsidP="00B2469A">
      <w:pPr>
        <w:jc w:val="both"/>
        <w:rPr>
          <w:rFonts w:cstheme="minorHAnsi"/>
          <w:sz w:val="18"/>
          <w:szCs w:val="18"/>
        </w:rPr>
      </w:pPr>
    </w:p>
    <w:p w14:paraId="4BF83E32" w14:textId="17756061" w:rsidR="00E9438F" w:rsidRDefault="00E9438F" w:rsidP="00E9438F">
      <w:pPr>
        <w:jc w:val="both"/>
        <w:rPr>
          <w:rFonts w:cstheme="minorHAnsi"/>
          <w:sz w:val="18"/>
          <w:szCs w:val="18"/>
        </w:rPr>
      </w:pPr>
      <w:r>
        <w:rPr>
          <w:rFonts w:cstheme="minorHAnsi"/>
          <w:sz w:val="18"/>
          <w:szCs w:val="18"/>
        </w:rPr>
        <w:t>Predsedajúca</w:t>
      </w:r>
      <w:r w:rsidRPr="002C5FE2">
        <w:rPr>
          <w:rFonts w:cstheme="minorHAnsi"/>
          <w:sz w:val="18"/>
          <w:szCs w:val="18"/>
        </w:rPr>
        <w:t xml:space="preserve"> </w:t>
      </w:r>
      <w:r w:rsidR="00585ADD">
        <w:rPr>
          <w:rFonts w:cstheme="minorHAnsi"/>
          <w:sz w:val="18"/>
          <w:szCs w:val="18"/>
        </w:rPr>
        <w:t>odovzdala slovo riaditeľovi odboru IMRK, ktorý</w:t>
      </w:r>
      <w:r w:rsidR="00774BDB">
        <w:rPr>
          <w:rFonts w:cstheme="minorHAnsi"/>
          <w:sz w:val="18"/>
          <w:szCs w:val="18"/>
        </w:rPr>
        <w:t xml:space="preserve"> </w:t>
      </w:r>
      <w:proofErr w:type="spellStart"/>
      <w:r w:rsidR="00774BDB">
        <w:rPr>
          <w:rFonts w:cstheme="minorHAnsi"/>
          <w:sz w:val="18"/>
          <w:szCs w:val="18"/>
        </w:rPr>
        <w:t>od</w:t>
      </w:r>
      <w:r w:rsidR="00585ADD">
        <w:rPr>
          <w:rFonts w:cstheme="minorHAnsi"/>
          <w:sz w:val="18"/>
          <w:szCs w:val="18"/>
        </w:rPr>
        <w:t>prezentoval</w:t>
      </w:r>
      <w:proofErr w:type="spellEnd"/>
      <w:r>
        <w:rPr>
          <w:rFonts w:cstheme="minorHAnsi"/>
          <w:sz w:val="18"/>
          <w:szCs w:val="18"/>
        </w:rPr>
        <w:t xml:space="preserve"> </w:t>
      </w:r>
      <w:r w:rsidRPr="002C5FE2">
        <w:rPr>
          <w:rFonts w:cstheme="minorHAnsi"/>
          <w:sz w:val="18"/>
          <w:szCs w:val="18"/>
        </w:rPr>
        <w:t>prítomný</w:t>
      </w:r>
      <w:r>
        <w:rPr>
          <w:rFonts w:cstheme="minorHAnsi"/>
          <w:sz w:val="18"/>
          <w:szCs w:val="18"/>
        </w:rPr>
        <w:t>m</w:t>
      </w:r>
      <w:r w:rsidRPr="002C5FE2">
        <w:rPr>
          <w:rFonts w:cstheme="minorHAnsi"/>
          <w:sz w:val="18"/>
          <w:szCs w:val="18"/>
        </w:rPr>
        <w:t xml:space="preserve"> </w:t>
      </w:r>
      <w:r>
        <w:rPr>
          <w:rFonts w:cstheme="minorHAnsi"/>
          <w:sz w:val="18"/>
          <w:szCs w:val="18"/>
        </w:rPr>
        <w:t xml:space="preserve">informácie </w:t>
      </w:r>
      <w:r w:rsidRPr="002C5FE2">
        <w:rPr>
          <w:rFonts w:cstheme="minorHAnsi"/>
          <w:sz w:val="18"/>
          <w:szCs w:val="18"/>
        </w:rPr>
        <w:t>o aktuálnom</w:t>
      </w:r>
      <w:r>
        <w:rPr>
          <w:rFonts w:cstheme="minorHAnsi"/>
          <w:sz w:val="18"/>
          <w:szCs w:val="18"/>
        </w:rPr>
        <w:t xml:space="preserve"> stave implementácie prioritnej osi (ďalej len „PO“)</w:t>
      </w:r>
      <w:r w:rsidRPr="002C5FE2">
        <w:rPr>
          <w:rFonts w:cstheme="minorHAnsi"/>
          <w:sz w:val="18"/>
          <w:szCs w:val="18"/>
        </w:rPr>
        <w:t xml:space="preserve"> </w:t>
      </w:r>
      <w:r>
        <w:rPr>
          <w:rFonts w:cstheme="minorHAnsi"/>
          <w:sz w:val="18"/>
          <w:szCs w:val="18"/>
        </w:rPr>
        <w:t>5 (schválené NP, vyhlásené vyzvan</w:t>
      </w:r>
      <w:r w:rsidR="00585ADD">
        <w:rPr>
          <w:rFonts w:cstheme="minorHAnsi"/>
          <w:sz w:val="18"/>
          <w:szCs w:val="18"/>
        </w:rPr>
        <w:t>ia a výzvy, pripravované výzvy</w:t>
      </w:r>
      <w:r w:rsidR="00774BDB">
        <w:rPr>
          <w:rFonts w:cstheme="minorHAnsi"/>
          <w:sz w:val="18"/>
          <w:szCs w:val="18"/>
        </w:rPr>
        <w:t xml:space="preserve">, </w:t>
      </w:r>
      <w:r w:rsidR="00585ADD">
        <w:rPr>
          <w:rFonts w:cstheme="minorHAnsi"/>
          <w:sz w:val="18"/>
          <w:szCs w:val="18"/>
        </w:rPr>
        <w:t xml:space="preserve">aktuálny </w:t>
      </w:r>
      <w:r w:rsidR="00774BDB">
        <w:rPr>
          <w:rFonts w:cstheme="minorHAnsi"/>
          <w:sz w:val="18"/>
          <w:szCs w:val="18"/>
        </w:rPr>
        <w:t xml:space="preserve">stav </w:t>
      </w:r>
      <w:r w:rsidR="00585ADD">
        <w:rPr>
          <w:rFonts w:cstheme="minorHAnsi"/>
          <w:sz w:val="18"/>
          <w:szCs w:val="18"/>
        </w:rPr>
        <w:t xml:space="preserve">a odhady </w:t>
      </w:r>
      <w:r w:rsidR="00774BDB">
        <w:rPr>
          <w:rFonts w:cstheme="minorHAnsi"/>
          <w:sz w:val="18"/>
          <w:szCs w:val="18"/>
        </w:rPr>
        <w:t>kontrahovania a čerpania</w:t>
      </w:r>
      <w:r>
        <w:rPr>
          <w:rFonts w:cstheme="minorHAnsi"/>
          <w:sz w:val="18"/>
          <w:szCs w:val="18"/>
        </w:rPr>
        <w:t xml:space="preserve">). </w:t>
      </w:r>
    </w:p>
    <w:p w14:paraId="107FB960" w14:textId="323364C8" w:rsidR="00CE5674" w:rsidRDefault="00CE5674" w:rsidP="00E9438F">
      <w:pPr>
        <w:jc w:val="both"/>
        <w:rPr>
          <w:rFonts w:cstheme="minorHAnsi"/>
          <w:sz w:val="18"/>
          <w:szCs w:val="18"/>
        </w:rPr>
      </w:pPr>
      <w:r>
        <w:rPr>
          <w:rFonts w:cstheme="minorHAnsi"/>
          <w:sz w:val="18"/>
          <w:szCs w:val="18"/>
        </w:rPr>
        <w:t>Splnomocnenec vlády pre RK prezentoval aktuálny stav implementácie NP, ktorých prijímateľom je ÚSVRK. Išlo o NP:</w:t>
      </w:r>
    </w:p>
    <w:p w14:paraId="39C9EE98" w14:textId="72764F17" w:rsidR="00CE5674" w:rsidRPr="00CE5674" w:rsidRDefault="00CE5674" w:rsidP="00CE5674">
      <w:pPr>
        <w:pStyle w:val="Odsekzoznamu"/>
        <w:numPr>
          <w:ilvl w:val="0"/>
          <w:numId w:val="21"/>
        </w:numPr>
        <w:ind w:left="567" w:hanging="207"/>
        <w:jc w:val="both"/>
        <w:rPr>
          <w:rFonts w:cstheme="minorHAnsi"/>
          <w:sz w:val="18"/>
          <w:szCs w:val="18"/>
        </w:rPr>
      </w:pPr>
      <w:r w:rsidRPr="00CE5674">
        <w:rPr>
          <w:rFonts w:cstheme="minorHAnsi"/>
          <w:sz w:val="18"/>
          <w:szCs w:val="18"/>
        </w:rPr>
        <w:t xml:space="preserve">Terénna sociálna práca a terénna práca v obciach s prítomnosťou MRK  I. </w:t>
      </w:r>
    </w:p>
    <w:p w14:paraId="12D30EF8" w14:textId="3FC51812" w:rsidR="00CE5674" w:rsidRPr="00CE5674" w:rsidRDefault="00CE5674" w:rsidP="00CE5674">
      <w:pPr>
        <w:pStyle w:val="Odsekzoznamu"/>
        <w:numPr>
          <w:ilvl w:val="0"/>
          <w:numId w:val="21"/>
        </w:numPr>
        <w:ind w:left="567" w:hanging="207"/>
        <w:jc w:val="both"/>
        <w:rPr>
          <w:rFonts w:cstheme="minorHAnsi"/>
          <w:sz w:val="18"/>
          <w:szCs w:val="18"/>
        </w:rPr>
      </w:pPr>
      <w:r w:rsidRPr="00CE5674">
        <w:rPr>
          <w:rFonts w:cstheme="minorHAnsi"/>
          <w:sz w:val="18"/>
          <w:szCs w:val="18"/>
        </w:rPr>
        <w:t xml:space="preserve">Komunitné centrá v mestách a obciach s prítomnosťou MRK – I. Fáza </w:t>
      </w:r>
    </w:p>
    <w:p w14:paraId="45F1FA17" w14:textId="073947FA" w:rsidR="00CE5674" w:rsidRPr="00CE5674" w:rsidRDefault="00CE5674" w:rsidP="00CE5674">
      <w:pPr>
        <w:pStyle w:val="Odsekzoznamu"/>
        <w:numPr>
          <w:ilvl w:val="0"/>
          <w:numId w:val="21"/>
        </w:numPr>
        <w:ind w:left="567" w:hanging="207"/>
        <w:jc w:val="both"/>
        <w:rPr>
          <w:rFonts w:cstheme="minorHAnsi"/>
          <w:sz w:val="18"/>
          <w:szCs w:val="18"/>
        </w:rPr>
      </w:pPr>
      <w:r w:rsidRPr="00CE5674">
        <w:rPr>
          <w:rFonts w:cstheme="minorHAnsi"/>
          <w:sz w:val="18"/>
          <w:szCs w:val="18"/>
        </w:rPr>
        <w:t xml:space="preserve">Podpora vysporiadania pozemkov v MRK </w:t>
      </w:r>
    </w:p>
    <w:p w14:paraId="6F140E75" w14:textId="3B8B08B4" w:rsidR="00CE5674" w:rsidRPr="00CE5674" w:rsidRDefault="00CE5674" w:rsidP="00CE5674">
      <w:pPr>
        <w:pStyle w:val="Odsekzoznamu"/>
        <w:numPr>
          <w:ilvl w:val="0"/>
          <w:numId w:val="21"/>
        </w:numPr>
        <w:ind w:left="567" w:hanging="207"/>
        <w:jc w:val="both"/>
        <w:rPr>
          <w:rFonts w:cstheme="minorHAnsi"/>
          <w:sz w:val="18"/>
          <w:szCs w:val="18"/>
        </w:rPr>
      </w:pPr>
      <w:r w:rsidRPr="00CE5674">
        <w:rPr>
          <w:rFonts w:cstheme="minorHAnsi"/>
          <w:sz w:val="18"/>
          <w:szCs w:val="18"/>
        </w:rPr>
        <w:lastRenderedPageBreak/>
        <w:t xml:space="preserve">Monitorovanie a hodnotenie politík zameraných na sociálne začleňovanie marginalizovanej  rómskej populácie - NP </w:t>
      </w:r>
      <w:proofErr w:type="spellStart"/>
      <w:r w:rsidRPr="00CE5674">
        <w:rPr>
          <w:rFonts w:cstheme="minorHAnsi"/>
          <w:sz w:val="18"/>
          <w:szCs w:val="18"/>
        </w:rPr>
        <w:t>MaH</w:t>
      </w:r>
      <w:proofErr w:type="spellEnd"/>
      <w:r w:rsidRPr="00CE5674">
        <w:rPr>
          <w:rFonts w:cstheme="minorHAnsi"/>
          <w:sz w:val="18"/>
          <w:szCs w:val="18"/>
        </w:rPr>
        <w:t xml:space="preserve"> NRIS </w:t>
      </w:r>
    </w:p>
    <w:p w14:paraId="221BD5F6" w14:textId="06A5C922" w:rsidR="00E9438F" w:rsidRDefault="00E9438F" w:rsidP="00E9438F">
      <w:pPr>
        <w:jc w:val="both"/>
        <w:rPr>
          <w:rFonts w:cstheme="minorHAnsi"/>
          <w:sz w:val="18"/>
          <w:szCs w:val="18"/>
          <w:u w:val="single"/>
        </w:rPr>
      </w:pPr>
      <w:r w:rsidRPr="00436445">
        <w:rPr>
          <w:rFonts w:cstheme="minorHAnsi"/>
          <w:sz w:val="18"/>
          <w:szCs w:val="18"/>
          <w:u w:val="single"/>
        </w:rPr>
        <w:t xml:space="preserve">Diskusia k prezentovaným informáciám v rámci </w:t>
      </w:r>
      <w:r w:rsidR="0013725A" w:rsidRPr="00436445">
        <w:rPr>
          <w:rFonts w:cstheme="minorHAnsi"/>
          <w:sz w:val="18"/>
          <w:szCs w:val="18"/>
          <w:u w:val="single"/>
        </w:rPr>
        <w:t>PO</w:t>
      </w:r>
      <w:r w:rsidRPr="00436445">
        <w:rPr>
          <w:rFonts w:cstheme="minorHAnsi"/>
          <w:sz w:val="18"/>
          <w:szCs w:val="18"/>
          <w:u w:val="single"/>
        </w:rPr>
        <w:t xml:space="preserve"> č. 5</w:t>
      </w:r>
    </w:p>
    <w:p w14:paraId="38CF0CD3" w14:textId="11768835" w:rsidR="00436445" w:rsidRDefault="00436445" w:rsidP="00E9438F">
      <w:pPr>
        <w:jc w:val="both"/>
        <w:rPr>
          <w:rFonts w:cstheme="minorHAnsi"/>
          <w:sz w:val="18"/>
          <w:szCs w:val="18"/>
        </w:rPr>
      </w:pPr>
      <w:r w:rsidRPr="00436445">
        <w:rPr>
          <w:rFonts w:cstheme="minorHAnsi"/>
          <w:i/>
          <w:sz w:val="18"/>
          <w:szCs w:val="18"/>
        </w:rPr>
        <w:t>K. Orgovánová</w:t>
      </w:r>
      <w:r w:rsidR="00D72CFC">
        <w:rPr>
          <w:rFonts w:cstheme="minorHAnsi"/>
          <w:sz w:val="18"/>
          <w:szCs w:val="18"/>
        </w:rPr>
        <w:t xml:space="preserve"> k informácii o vyhlásenej výzve na </w:t>
      </w:r>
      <w:proofErr w:type="spellStart"/>
      <w:r w:rsidR="00D72CFC">
        <w:rPr>
          <w:rFonts w:cstheme="minorHAnsi"/>
          <w:sz w:val="18"/>
          <w:szCs w:val="18"/>
        </w:rPr>
        <w:t>mentoring</w:t>
      </w:r>
      <w:proofErr w:type="spellEnd"/>
      <w:r w:rsidR="00D72CFC">
        <w:rPr>
          <w:rFonts w:cstheme="minorHAnsi"/>
          <w:sz w:val="18"/>
          <w:szCs w:val="18"/>
        </w:rPr>
        <w:t xml:space="preserve"> a </w:t>
      </w:r>
      <w:proofErr w:type="spellStart"/>
      <w:r w:rsidR="00D72CFC">
        <w:rPr>
          <w:rFonts w:cstheme="minorHAnsi"/>
          <w:sz w:val="18"/>
          <w:szCs w:val="18"/>
        </w:rPr>
        <w:t>tútoring</w:t>
      </w:r>
      <w:proofErr w:type="spellEnd"/>
      <w:r w:rsidR="00D72CFC">
        <w:rPr>
          <w:rFonts w:cstheme="minorHAnsi"/>
          <w:sz w:val="18"/>
          <w:szCs w:val="18"/>
        </w:rPr>
        <w:t xml:space="preserve"> </w:t>
      </w:r>
      <w:r w:rsidR="00D72CFC" w:rsidRPr="00D72CFC">
        <w:rPr>
          <w:rFonts w:cstheme="minorHAnsi"/>
          <w:sz w:val="18"/>
          <w:szCs w:val="18"/>
        </w:rPr>
        <w:t>prízvukovala, že je o predloženie ŽoNFP a zapojenie a do výzvy malý záujem najmä kvôli určenému spôsobu financovania</w:t>
      </w:r>
      <w:r w:rsidR="000254B6">
        <w:rPr>
          <w:rFonts w:cstheme="minorHAnsi"/>
          <w:sz w:val="18"/>
          <w:szCs w:val="18"/>
        </w:rPr>
        <w:t xml:space="preserve"> - refundácie</w:t>
      </w:r>
      <w:r w:rsidR="00D72CFC">
        <w:rPr>
          <w:rFonts w:cstheme="minorHAnsi"/>
          <w:sz w:val="18"/>
          <w:szCs w:val="18"/>
        </w:rPr>
        <w:t>.</w:t>
      </w:r>
      <w:r w:rsidR="0086153D">
        <w:rPr>
          <w:rFonts w:cstheme="minorHAnsi"/>
          <w:sz w:val="18"/>
          <w:szCs w:val="18"/>
        </w:rPr>
        <w:t xml:space="preserve"> V tomto názore ju podporila aj </w:t>
      </w:r>
      <w:r w:rsidR="0086153D" w:rsidRPr="0086153D">
        <w:rPr>
          <w:rFonts w:cstheme="minorHAnsi"/>
          <w:i/>
          <w:sz w:val="18"/>
          <w:szCs w:val="18"/>
        </w:rPr>
        <w:t xml:space="preserve">p. </w:t>
      </w:r>
      <w:proofErr w:type="spellStart"/>
      <w:r w:rsidR="0086153D" w:rsidRPr="0086153D">
        <w:rPr>
          <w:rFonts w:cstheme="minorHAnsi"/>
          <w:i/>
          <w:sz w:val="18"/>
          <w:szCs w:val="18"/>
        </w:rPr>
        <w:t>Czikková</w:t>
      </w:r>
      <w:proofErr w:type="spellEnd"/>
      <w:r w:rsidR="0086153D">
        <w:rPr>
          <w:rFonts w:cstheme="minorHAnsi"/>
          <w:sz w:val="18"/>
          <w:szCs w:val="18"/>
        </w:rPr>
        <w:t xml:space="preserve"> za ETP Slovensko.</w:t>
      </w:r>
    </w:p>
    <w:p w14:paraId="7291D236" w14:textId="3D02C3CD" w:rsidR="00436445" w:rsidRDefault="00436445" w:rsidP="00E9438F">
      <w:pPr>
        <w:jc w:val="both"/>
        <w:rPr>
          <w:rFonts w:cstheme="minorHAnsi"/>
          <w:sz w:val="18"/>
          <w:szCs w:val="18"/>
        </w:rPr>
      </w:pPr>
      <w:r w:rsidRPr="00436445">
        <w:rPr>
          <w:rFonts w:cstheme="minorHAnsi"/>
          <w:i/>
          <w:sz w:val="18"/>
          <w:szCs w:val="18"/>
        </w:rPr>
        <w:t>B. Tichý</w:t>
      </w:r>
      <w:r>
        <w:rPr>
          <w:rFonts w:cstheme="minorHAnsi"/>
          <w:sz w:val="18"/>
          <w:szCs w:val="18"/>
        </w:rPr>
        <w:t xml:space="preserve"> položil otázku ako budú po ukončení I. fázy pokračovať NP TSP a</w:t>
      </w:r>
      <w:r w:rsidR="00472DEB">
        <w:rPr>
          <w:rFonts w:cstheme="minorHAnsi"/>
          <w:sz w:val="18"/>
          <w:szCs w:val="18"/>
        </w:rPr>
        <w:t> </w:t>
      </w:r>
      <w:r>
        <w:rPr>
          <w:rFonts w:cstheme="minorHAnsi"/>
          <w:sz w:val="18"/>
          <w:szCs w:val="18"/>
        </w:rPr>
        <w:t>KC</w:t>
      </w:r>
      <w:r w:rsidR="00472DEB">
        <w:rPr>
          <w:rFonts w:cstheme="minorHAnsi"/>
          <w:sz w:val="18"/>
          <w:szCs w:val="18"/>
        </w:rPr>
        <w:t>.</w:t>
      </w:r>
    </w:p>
    <w:p w14:paraId="03EB5558" w14:textId="68E7A0CB" w:rsidR="00436445" w:rsidRDefault="00436445" w:rsidP="00E9438F">
      <w:pPr>
        <w:jc w:val="both"/>
        <w:rPr>
          <w:rFonts w:cstheme="minorHAnsi"/>
          <w:sz w:val="18"/>
          <w:szCs w:val="18"/>
        </w:rPr>
      </w:pPr>
      <w:r w:rsidRPr="00436445">
        <w:rPr>
          <w:rFonts w:cstheme="minorHAnsi"/>
          <w:i/>
          <w:sz w:val="18"/>
          <w:szCs w:val="18"/>
        </w:rPr>
        <w:t>J. Gmiterko</w:t>
      </w:r>
      <w:r>
        <w:rPr>
          <w:rFonts w:cstheme="minorHAnsi"/>
          <w:sz w:val="18"/>
          <w:szCs w:val="18"/>
        </w:rPr>
        <w:t xml:space="preserve"> </w:t>
      </w:r>
      <w:r w:rsidR="00BC0948">
        <w:rPr>
          <w:rFonts w:cstheme="minorHAnsi"/>
          <w:sz w:val="18"/>
          <w:szCs w:val="18"/>
        </w:rPr>
        <w:t>odpovedal</w:t>
      </w:r>
      <w:r>
        <w:rPr>
          <w:rFonts w:cstheme="minorHAnsi"/>
          <w:sz w:val="18"/>
          <w:szCs w:val="18"/>
        </w:rPr>
        <w:t xml:space="preserve">, že </w:t>
      </w:r>
      <w:r w:rsidR="00BC0948">
        <w:rPr>
          <w:rFonts w:cstheme="minorHAnsi"/>
          <w:sz w:val="18"/>
          <w:szCs w:val="18"/>
        </w:rPr>
        <w:t>po ukončení 1. fázy národných projektov SO zrealizuje internú analýzu ich implementácie a na základe jej výsledkov bude následne pokračovať 2. fáza</w:t>
      </w:r>
      <w:r>
        <w:rPr>
          <w:rFonts w:cstheme="minorHAnsi"/>
          <w:sz w:val="18"/>
          <w:szCs w:val="18"/>
        </w:rPr>
        <w:t>. Jednou z alternatív je aj kombinácia menšieho NP metodického a koordinačného charakteru s dopytovo orientovanou výzvou.</w:t>
      </w:r>
    </w:p>
    <w:p w14:paraId="7FF69262" w14:textId="481F6395" w:rsidR="00436445" w:rsidRDefault="00EA357E" w:rsidP="00E9438F">
      <w:pPr>
        <w:jc w:val="both"/>
        <w:rPr>
          <w:rFonts w:cstheme="minorHAnsi"/>
          <w:sz w:val="18"/>
          <w:szCs w:val="18"/>
        </w:rPr>
      </w:pPr>
      <w:r w:rsidRPr="005B3F2A">
        <w:rPr>
          <w:rFonts w:cstheme="minorHAnsi"/>
          <w:i/>
          <w:sz w:val="18"/>
          <w:szCs w:val="18"/>
        </w:rPr>
        <w:t>B. Tichý</w:t>
      </w:r>
      <w:r>
        <w:rPr>
          <w:rFonts w:cstheme="minorHAnsi"/>
          <w:sz w:val="18"/>
          <w:szCs w:val="18"/>
        </w:rPr>
        <w:t xml:space="preserve"> poznamenal, že skúsenosť z terénu je tá, že po ukončení projektov, aktivity TSP a KC často nepokračujú</w:t>
      </w:r>
      <w:r w:rsidR="005B3F2A">
        <w:rPr>
          <w:rFonts w:cstheme="minorHAnsi"/>
          <w:sz w:val="18"/>
          <w:szCs w:val="18"/>
        </w:rPr>
        <w:t xml:space="preserve"> okamžite a zamestnanci projektov sú prepúšťaní. Následne si najlepší nájdu prácu ako prvý a je problém následne nájsť dostatok kvalifikovaných osôb do nadväzujúcich projektov. </w:t>
      </w:r>
      <w:r>
        <w:rPr>
          <w:rFonts w:cstheme="minorHAnsi"/>
          <w:sz w:val="18"/>
          <w:szCs w:val="18"/>
        </w:rPr>
        <w:t xml:space="preserve"> </w:t>
      </w:r>
    </w:p>
    <w:p w14:paraId="773C15D4" w14:textId="2AE94B49" w:rsidR="005B3F2A" w:rsidRDefault="005B3F2A" w:rsidP="00E9438F">
      <w:pPr>
        <w:jc w:val="both"/>
        <w:rPr>
          <w:rFonts w:cstheme="minorHAnsi"/>
          <w:sz w:val="18"/>
          <w:szCs w:val="18"/>
        </w:rPr>
      </w:pPr>
      <w:r w:rsidRPr="005B3F2A">
        <w:rPr>
          <w:rFonts w:cstheme="minorHAnsi"/>
          <w:i/>
          <w:sz w:val="18"/>
          <w:szCs w:val="18"/>
        </w:rPr>
        <w:t>J. Gmiterko</w:t>
      </w:r>
      <w:r>
        <w:rPr>
          <w:rFonts w:cstheme="minorHAnsi"/>
          <w:sz w:val="18"/>
          <w:szCs w:val="18"/>
        </w:rPr>
        <w:t xml:space="preserve"> informoval, že SO vyhlási vyzvania pre II. fázu NP v takom čase, aby mohli aktivity z I. fázy kontinuálne pokračovať.</w:t>
      </w:r>
    </w:p>
    <w:p w14:paraId="5F3A45CB" w14:textId="32C40B94" w:rsidR="00436445" w:rsidRDefault="00472DEB" w:rsidP="00E9438F">
      <w:pPr>
        <w:jc w:val="both"/>
        <w:rPr>
          <w:rFonts w:cstheme="minorHAnsi"/>
          <w:sz w:val="18"/>
          <w:szCs w:val="18"/>
        </w:rPr>
      </w:pPr>
      <w:r w:rsidRPr="00472DEB">
        <w:rPr>
          <w:rFonts w:cstheme="minorHAnsi"/>
          <w:i/>
          <w:sz w:val="18"/>
          <w:szCs w:val="18"/>
        </w:rPr>
        <w:t>E. Kojdiaková</w:t>
      </w:r>
      <w:r>
        <w:rPr>
          <w:rFonts w:cstheme="minorHAnsi"/>
          <w:sz w:val="18"/>
          <w:szCs w:val="18"/>
        </w:rPr>
        <w:t xml:space="preserve"> spomenula aj možnosť predĺženia realizácie NP z I. fázy.</w:t>
      </w:r>
    </w:p>
    <w:p w14:paraId="079D8D54" w14:textId="2799E032" w:rsidR="00472DEB" w:rsidRDefault="00472DEB" w:rsidP="00E9438F">
      <w:pPr>
        <w:jc w:val="both"/>
        <w:rPr>
          <w:rFonts w:cstheme="minorHAnsi"/>
          <w:sz w:val="18"/>
          <w:szCs w:val="18"/>
        </w:rPr>
      </w:pPr>
      <w:r w:rsidRPr="00472DEB">
        <w:rPr>
          <w:rFonts w:cstheme="minorHAnsi"/>
          <w:i/>
          <w:sz w:val="18"/>
          <w:szCs w:val="18"/>
        </w:rPr>
        <w:t>J. Gmiterko</w:t>
      </w:r>
      <w:r>
        <w:rPr>
          <w:rFonts w:cstheme="minorHAnsi"/>
          <w:sz w:val="18"/>
          <w:szCs w:val="18"/>
        </w:rPr>
        <w:t xml:space="preserve"> doplnil, že </w:t>
      </w:r>
      <w:r w:rsidR="00BC0948">
        <w:rPr>
          <w:rFonts w:cstheme="minorHAnsi"/>
          <w:sz w:val="18"/>
          <w:szCs w:val="18"/>
        </w:rPr>
        <w:t>príprava</w:t>
      </w:r>
      <w:r>
        <w:rPr>
          <w:rFonts w:cstheme="minorHAnsi"/>
          <w:sz w:val="18"/>
          <w:szCs w:val="18"/>
        </w:rPr>
        <w:t xml:space="preserve"> NP II. fázy </w:t>
      </w:r>
      <w:r w:rsidR="00BC0948">
        <w:rPr>
          <w:rFonts w:cstheme="minorHAnsi"/>
          <w:sz w:val="18"/>
          <w:szCs w:val="18"/>
        </w:rPr>
        <w:t xml:space="preserve">začne ešte </w:t>
      </w:r>
      <w:r>
        <w:rPr>
          <w:rFonts w:cstheme="minorHAnsi"/>
          <w:sz w:val="18"/>
          <w:szCs w:val="18"/>
        </w:rPr>
        <w:t>pred ukončením NP I. fázy.</w:t>
      </w:r>
    </w:p>
    <w:p w14:paraId="25FD0568" w14:textId="4ED1A305" w:rsidR="00472DEB" w:rsidRDefault="00472DEB" w:rsidP="00E9438F">
      <w:pPr>
        <w:jc w:val="both"/>
        <w:rPr>
          <w:rFonts w:cstheme="minorHAnsi"/>
          <w:sz w:val="18"/>
          <w:szCs w:val="18"/>
        </w:rPr>
      </w:pPr>
      <w:r w:rsidRPr="00C816D5">
        <w:rPr>
          <w:rFonts w:cstheme="minorHAnsi"/>
          <w:i/>
          <w:sz w:val="18"/>
          <w:szCs w:val="18"/>
        </w:rPr>
        <w:t xml:space="preserve">A. </w:t>
      </w:r>
      <w:proofErr w:type="spellStart"/>
      <w:r w:rsidRPr="00C816D5">
        <w:rPr>
          <w:rFonts w:cstheme="minorHAnsi"/>
          <w:i/>
          <w:sz w:val="18"/>
          <w:szCs w:val="18"/>
        </w:rPr>
        <w:t>Mušinka</w:t>
      </w:r>
      <w:proofErr w:type="spellEnd"/>
      <w:r>
        <w:rPr>
          <w:rFonts w:cstheme="minorHAnsi"/>
          <w:sz w:val="18"/>
          <w:szCs w:val="18"/>
        </w:rPr>
        <w:t xml:space="preserve"> odporučil nastavenie miezd vyššie ako minimálna mzda, ke</w:t>
      </w:r>
      <w:r w:rsidR="00C816D5">
        <w:rPr>
          <w:rFonts w:cstheme="minorHAnsi"/>
          <w:sz w:val="18"/>
          <w:szCs w:val="18"/>
        </w:rPr>
        <w:t>ďže na základe skúseností z terénu hrozí odliv ľudí z pozícií terénnych sociálnych pracovníkov a komunitných pracovníkov.</w:t>
      </w:r>
    </w:p>
    <w:p w14:paraId="5B67C587" w14:textId="71DA5B31" w:rsidR="00C816D5" w:rsidRDefault="00C816D5" w:rsidP="00E9438F">
      <w:pPr>
        <w:jc w:val="both"/>
        <w:rPr>
          <w:rFonts w:cstheme="minorHAnsi"/>
          <w:sz w:val="18"/>
          <w:szCs w:val="18"/>
        </w:rPr>
      </w:pPr>
      <w:r w:rsidRPr="00C816D5">
        <w:rPr>
          <w:rFonts w:cstheme="minorHAnsi"/>
          <w:i/>
          <w:sz w:val="18"/>
          <w:szCs w:val="18"/>
        </w:rPr>
        <w:t>J. Gmiterko</w:t>
      </w:r>
      <w:r>
        <w:rPr>
          <w:rFonts w:cstheme="minorHAnsi"/>
          <w:sz w:val="18"/>
          <w:szCs w:val="18"/>
        </w:rPr>
        <w:t xml:space="preserve"> popísal proces nastavenia miezd v štandardných stupniciach na základe dostupných štatistických údajov a poďakoval za informáciu, s ktorou sa bude SO zaoberať a budeme hľadať argumenty pre možné zvýšenie miezd uvedených pozícií.</w:t>
      </w:r>
    </w:p>
    <w:p w14:paraId="60E95505" w14:textId="484494F3" w:rsidR="00C816D5" w:rsidRDefault="00C816D5" w:rsidP="00E9438F">
      <w:pPr>
        <w:jc w:val="both"/>
        <w:rPr>
          <w:rFonts w:cstheme="minorHAnsi"/>
          <w:sz w:val="18"/>
          <w:szCs w:val="18"/>
        </w:rPr>
      </w:pPr>
      <w:r w:rsidRPr="00C816D5">
        <w:rPr>
          <w:rFonts w:cstheme="minorHAnsi"/>
          <w:i/>
          <w:sz w:val="18"/>
          <w:szCs w:val="18"/>
        </w:rPr>
        <w:t>B. Tichý</w:t>
      </w:r>
      <w:r>
        <w:rPr>
          <w:rFonts w:cstheme="minorHAnsi"/>
          <w:sz w:val="18"/>
          <w:szCs w:val="18"/>
        </w:rPr>
        <w:t xml:space="preserve"> doplnil informáciu, že v aktivitách ich organizácie musia doplácať zamestnancov v TSP a KC nad rámec povolenej výšky miezd, keďže za </w:t>
      </w:r>
      <w:r w:rsidR="00BC0948">
        <w:rPr>
          <w:rFonts w:cstheme="minorHAnsi"/>
          <w:sz w:val="18"/>
          <w:szCs w:val="18"/>
        </w:rPr>
        <w:t xml:space="preserve">aktuálne nízko nastavené </w:t>
      </w:r>
      <w:r>
        <w:rPr>
          <w:rFonts w:cstheme="minorHAnsi"/>
          <w:sz w:val="18"/>
          <w:szCs w:val="18"/>
        </w:rPr>
        <w:t xml:space="preserve">mzdy </w:t>
      </w:r>
      <w:r w:rsidR="00FC33DE">
        <w:rPr>
          <w:rFonts w:cstheme="minorHAnsi"/>
          <w:sz w:val="18"/>
          <w:szCs w:val="18"/>
        </w:rPr>
        <w:t>nie je ochota túto prácu vykonávať</w:t>
      </w:r>
      <w:r>
        <w:rPr>
          <w:rFonts w:cstheme="minorHAnsi"/>
          <w:sz w:val="18"/>
          <w:szCs w:val="18"/>
        </w:rPr>
        <w:t>.</w:t>
      </w:r>
    </w:p>
    <w:p w14:paraId="01B785D6" w14:textId="75B04353" w:rsidR="00C816D5" w:rsidRDefault="00C816D5" w:rsidP="00E9438F">
      <w:pPr>
        <w:jc w:val="both"/>
        <w:rPr>
          <w:rFonts w:cstheme="minorHAnsi"/>
          <w:sz w:val="18"/>
          <w:szCs w:val="18"/>
        </w:rPr>
      </w:pPr>
      <w:r w:rsidRPr="00C816D5">
        <w:rPr>
          <w:rFonts w:cstheme="minorHAnsi"/>
          <w:i/>
          <w:sz w:val="18"/>
          <w:szCs w:val="18"/>
        </w:rPr>
        <w:t xml:space="preserve">A. </w:t>
      </w:r>
      <w:proofErr w:type="spellStart"/>
      <w:r w:rsidRPr="00C816D5">
        <w:rPr>
          <w:rFonts w:cstheme="minorHAnsi"/>
          <w:i/>
          <w:sz w:val="18"/>
          <w:szCs w:val="18"/>
        </w:rPr>
        <w:t>Mušinka</w:t>
      </w:r>
      <w:proofErr w:type="spellEnd"/>
      <w:r>
        <w:rPr>
          <w:rFonts w:cstheme="minorHAnsi"/>
          <w:sz w:val="18"/>
          <w:szCs w:val="18"/>
        </w:rPr>
        <w:t xml:space="preserve"> doplnil, že už je problém nájsť ľudí aj na menej kvalifikované pozície, akou sú asistenti terénnej práce.</w:t>
      </w:r>
    </w:p>
    <w:p w14:paraId="76C53C0C" w14:textId="76D3AB35" w:rsidR="00472DEB" w:rsidRDefault="00C816D5" w:rsidP="00E9438F">
      <w:pPr>
        <w:jc w:val="both"/>
        <w:rPr>
          <w:rFonts w:cstheme="minorHAnsi"/>
          <w:sz w:val="18"/>
          <w:szCs w:val="18"/>
        </w:rPr>
      </w:pPr>
      <w:r w:rsidRPr="009A4D24">
        <w:rPr>
          <w:rFonts w:cstheme="minorHAnsi"/>
          <w:i/>
          <w:sz w:val="18"/>
          <w:szCs w:val="18"/>
        </w:rPr>
        <w:t>K. Orgovánová</w:t>
      </w:r>
      <w:r>
        <w:rPr>
          <w:rFonts w:cstheme="minorHAnsi"/>
          <w:sz w:val="18"/>
          <w:szCs w:val="18"/>
        </w:rPr>
        <w:t xml:space="preserve"> konštatovala, že ich organizácia</w:t>
      </w:r>
      <w:r w:rsidR="009A4D24">
        <w:rPr>
          <w:rFonts w:cstheme="minorHAnsi"/>
          <w:sz w:val="18"/>
          <w:szCs w:val="18"/>
        </w:rPr>
        <w:t xml:space="preserve"> musí platiť z vlastných zdrojov aj prevádzkové náklady KC.</w:t>
      </w:r>
    </w:p>
    <w:p w14:paraId="315C1614" w14:textId="14842765" w:rsidR="009A4D24" w:rsidRDefault="00047ED7" w:rsidP="00E9438F">
      <w:pPr>
        <w:jc w:val="both"/>
        <w:rPr>
          <w:rFonts w:cstheme="minorHAnsi"/>
          <w:sz w:val="18"/>
          <w:szCs w:val="18"/>
        </w:rPr>
      </w:pPr>
      <w:r w:rsidRPr="00047ED7">
        <w:rPr>
          <w:rFonts w:cstheme="minorHAnsi"/>
          <w:i/>
          <w:sz w:val="18"/>
          <w:szCs w:val="18"/>
        </w:rPr>
        <w:t>A. Hlavatá</w:t>
      </w:r>
      <w:r>
        <w:rPr>
          <w:rFonts w:cstheme="minorHAnsi"/>
          <w:sz w:val="18"/>
          <w:szCs w:val="18"/>
        </w:rPr>
        <w:t xml:space="preserve"> poznamenala, že hodnotiť NP I. fázy v roku 2019 je neskoro. Zároveň odporúča implementáciu aktivít TSP a KC v II. fáze realizovať kombináciou NP s DOP. Pripomenula, že nízka úroveň kontrahovania a čerpania PO 5 a 6 (spolu s PO 1) znižujú pozitívne hodnotenie OP ĽZ ako celku.</w:t>
      </w:r>
    </w:p>
    <w:p w14:paraId="5830D4A6" w14:textId="703B6CD0" w:rsidR="000254B6" w:rsidRDefault="00047ED7" w:rsidP="00E9438F">
      <w:pPr>
        <w:jc w:val="both"/>
        <w:rPr>
          <w:rFonts w:cstheme="minorHAnsi"/>
          <w:sz w:val="18"/>
          <w:szCs w:val="18"/>
        </w:rPr>
      </w:pPr>
      <w:r w:rsidRPr="00047ED7">
        <w:rPr>
          <w:rFonts w:cstheme="minorHAnsi"/>
          <w:i/>
          <w:sz w:val="18"/>
          <w:szCs w:val="18"/>
        </w:rPr>
        <w:t>Á. Ravasz</w:t>
      </w:r>
      <w:r>
        <w:rPr>
          <w:rFonts w:cstheme="minorHAnsi"/>
          <w:sz w:val="18"/>
          <w:szCs w:val="18"/>
        </w:rPr>
        <w:t xml:space="preserve"> konštatoval, že napriek upravenej legislatíve týkajúcej sa kvalifikačných požiadaviek na odborné pozície v NP TSP a KC sme neboli doteraz schopn</w:t>
      </w:r>
      <w:r w:rsidR="00FC33DE">
        <w:rPr>
          <w:rFonts w:cstheme="minorHAnsi"/>
          <w:sz w:val="18"/>
          <w:szCs w:val="18"/>
        </w:rPr>
        <w:t>í</w:t>
      </w:r>
      <w:r>
        <w:rPr>
          <w:rFonts w:cstheme="minorHAnsi"/>
          <w:sz w:val="18"/>
          <w:szCs w:val="18"/>
        </w:rPr>
        <w:t xml:space="preserve"> </w:t>
      </w:r>
      <w:r w:rsidR="00FC33DE">
        <w:rPr>
          <w:rFonts w:cstheme="minorHAnsi"/>
          <w:sz w:val="18"/>
          <w:szCs w:val="18"/>
        </w:rPr>
        <w:t xml:space="preserve">na túto zmenu </w:t>
      </w:r>
      <w:r>
        <w:rPr>
          <w:rFonts w:cstheme="minorHAnsi"/>
          <w:sz w:val="18"/>
          <w:szCs w:val="18"/>
        </w:rPr>
        <w:t>reflektovať v realizovaných NP TSP a KC prostredníctvom upravených štandardných stupníc jednotkových nákladov, čo označil za spoločnú kolektívnu vinu.</w:t>
      </w:r>
      <w:r w:rsidR="001801C8">
        <w:rPr>
          <w:rFonts w:cstheme="minorHAnsi"/>
          <w:sz w:val="18"/>
          <w:szCs w:val="18"/>
        </w:rPr>
        <w:t xml:space="preserve"> Upozornil, že dočasná výnimka pre zamestnanie osôb v schválenej legislatíve (začatie štúdia na relevantnej VŠ) platí len do roku 2023 a preto opäť apeloval na čo najskoršiu úpravu NP prostredníctvom zmeny ŠSJN alebo iným spôsobom. Upozornil zároveň v súvislosti </w:t>
      </w:r>
      <w:r w:rsidR="000254B6">
        <w:rPr>
          <w:rFonts w:cstheme="minorHAnsi"/>
          <w:sz w:val="18"/>
          <w:szCs w:val="18"/>
        </w:rPr>
        <w:t xml:space="preserve">s </w:t>
      </w:r>
      <w:r w:rsidR="001801C8">
        <w:rPr>
          <w:rFonts w:cstheme="minorHAnsi"/>
          <w:sz w:val="18"/>
          <w:szCs w:val="18"/>
        </w:rPr>
        <w:t xml:space="preserve">preklopením I. </w:t>
      </w:r>
      <w:r w:rsidR="00FC33DE">
        <w:rPr>
          <w:rFonts w:cstheme="minorHAnsi"/>
          <w:sz w:val="18"/>
          <w:szCs w:val="18"/>
        </w:rPr>
        <w:t xml:space="preserve">fázy </w:t>
      </w:r>
      <w:r w:rsidR="001801C8">
        <w:rPr>
          <w:rFonts w:cstheme="minorHAnsi"/>
          <w:sz w:val="18"/>
          <w:szCs w:val="18"/>
        </w:rPr>
        <w:t xml:space="preserve">do II. fázy na potrebu synchronizácie NP z PO 5 s NP IA MPSVR SR. Oceňuje prísľub SO </w:t>
      </w:r>
      <w:r w:rsidR="00FC33DE">
        <w:rPr>
          <w:rFonts w:cstheme="minorHAnsi"/>
          <w:sz w:val="18"/>
          <w:szCs w:val="18"/>
        </w:rPr>
        <w:t xml:space="preserve">začať prípravu </w:t>
      </w:r>
      <w:r w:rsidR="001801C8">
        <w:rPr>
          <w:rFonts w:cstheme="minorHAnsi"/>
          <w:sz w:val="18"/>
          <w:szCs w:val="18"/>
        </w:rPr>
        <w:t>II. fáz</w:t>
      </w:r>
      <w:r w:rsidR="00FC33DE">
        <w:rPr>
          <w:rFonts w:cstheme="minorHAnsi"/>
          <w:sz w:val="18"/>
          <w:szCs w:val="18"/>
        </w:rPr>
        <w:t>y</w:t>
      </w:r>
      <w:r w:rsidR="001801C8">
        <w:rPr>
          <w:rFonts w:cstheme="minorHAnsi"/>
          <w:sz w:val="18"/>
          <w:szCs w:val="18"/>
        </w:rPr>
        <w:t xml:space="preserve"> v 3. kvartáli 2019. V súvislosti s udržateľnosťou aktivít TSP a KC po ukončení aj II. fázy NP navrhol pozvať na ďalšie </w:t>
      </w:r>
      <w:r w:rsidR="0052467C">
        <w:rPr>
          <w:rFonts w:cstheme="minorHAnsi"/>
          <w:sz w:val="18"/>
          <w:szCs w:val="18"/>
        </w:rPr>
        <w:t>rokovanie</w:t>
      </w:r>
      <w:r w:rsidR="001801C8">
        <w:rPr>
          <w:rFonts w:cstheme="minorHAnsi"/>
          <w:sz w:val="18"/>
          <w:szCs w:val="18"/>
        </w:rPr>
        <w:t xml:space="preserve"> zástupcu IA MPSVR SR, ktorý má v agende sociálnu prácu z dlhodobého hľadiska.</w:t>
      </w:r>
    </w:p>
    <w:p w14:paraId="4EA97BEA" w14:textId="77777777" w:rsidR="00EC49F8" w:rsidRDefault="001801C8" w:rsidP="00E9438F">
      <w:pPr>
        <w:jc w:val="both"/>
        <w:rPr>
          <w:rFonts w:cstheme="minorHAnsi"/>
          <w:sz w:val="18"/>
          <w:szCs w:val="18"/>
        </w:rPr>
      </w:pPr>
      <w:r>
        <w:rPr>
          <w:rFonts w:cstheme="minorHAnsi"/>
          <w:sz w:val="18"/>
          <w:szCs w:val="18"/>
        </w:rPr>
        <w:t>Splnomocnenec vlády</w:t>
      </w:r>
      <w:r w:rsidR="00EC49F8">
        <w:rPr>
          <w:rFonts w:cstheme="minorHAnsi"/>
          <w:sz w:val="18"/>
          <w:szCs w:val="18"/>
        </w:rPr>
        <w:t xml:space="preserve"> SR pre RK následne pokračoval </w:t>
      </w:r>
      <w:r w:rsidR="00EC49F8" w:rsidRPr="009C4BF1">
        <w:rPr>
          <w:rFonts w:cstheme="minorHAnsi"/>
          <w:sz w:val="18"/>
          <w:szCs w:val="18"/>
          <w:u w:val="single"/>
        </w:rPr>
        <w:t>prezentáciou</w:t>
      </w:r>
      <w:r w:rsidRPr="009C4BF1">
        <w:rPr>
          <w:rFonts w:cstheme="minorHAnsi"/>
          <w:sz w:val="18"/>
          <w:szCs w:val="18"/>
          <w:u w:val="single"/>
        </w:rPr>
        <w:t xml:space="preserve"> </w:t>
      </w:r>
      <w:r w:rsidR="00EC49F8" w:rsidRPr="009C4BF1">
        <w:rPr>
          <w:rFonts w:cstheme="minorHAnsi"/>
          <w:sz w:val="18"/>
          <w:szCs w:val="18"/>
          <w:u w:val="single"/>
        </w:rPr>
        <w:t>ideového zámeru s pracovným názvom „Domovníci“</w:t>
      </w:r>
      <w:r w:rsidR="00EC49F8">
        <w:rPr>
          <w:rFonts w:cstheme="minorHAnsi"/>
          <w:sz w:val="18"/>
          <w:szCs w:val="18"/>
        </w:rPr>
        <w:t>, ktorý navrhuje realizovať prostredníctvom NP.</w:t>
      </w:r>
    </w:p>
    <w:p w14:paraId="43804FD1" w14:textId="721B8796" w:rsidR="001801C8" w:rsidRDefault="00EC49F8" w:rsidP="00E9438F">
      <w:pPr>
        <w:jc w:val="both"/>
        <w:rPr>
          <w:rFonts w:cstheme="minorHAnsi"/>
          <w:sz w:val="18"/>
          <w:szCs w:val="18"/>
        </w:rPr>
      </w:pPr>
      <w:r>
        <w:rPr>
          <w:rFonts w:cstheme="minorHAnsi"/>
          <w:sz w:val="18"/>
          <w:szCs w:val="18"/>
        </w:rPr>
        <w:t>Na margo rozdelenia a výkonu terénnej práce uviedol, že momentálne jednotlivé asistenčné pozície v teréne vykonávajú svoje činnosti do veľkej miery oddelene a nie komplexne, čo je spôsobené aj súčasnou implementáciou NP, ktoré špecificky pre svoje pozície vytvárajú konkrétne požiadavky, ktoré musia plniť. Toto by sa malo po ukončení financovania z EŠIF podľa jeho názoru zmeniť a malo by nastať uvoľnenie a </w:t>
      </w:r>
      <w:r w:rsidR="00FC33DE">
        <w:rPr>
          <w:rFonts w:cstheme="minorHAnsi"/>
          <w:sz w:val="18"/>
          <w:szCs w:val="18"/>
        </w:rPr>
        <w:t>flexibilit</w:t>
      </w:r>
      <w:r w:rsidR="003C70DF">
        <w:rPr>
          <w:rFonts w:cstheme="minorHAnsi"/>
          <w:sz w:val="18"/>
          <w:szCs w:val="18"/>
        </w:rPr>
        <w:t>a</w:t>
      </w:r>
      <w:r w:rsidR="00FC33DE">
        <w:rPr>
          <w:rFonts w:cstheme="minorHAnsi"/>
          <w:sz w:val="18"/>
          <w:szCs w:val="18"/>
        </w:rPr>
        <w:t xml:space="preserve"> </w:t>
      </w:r>
      <w:r>
        <w:rPr>
          <w:rFonts w:cstheme="minorHAnsi"/>
          <w:sz w:val="18"/>
          <w:szCs w:val="18"/>
        </w:rPr>
        <w:t>pravidiel vykonávania asistenčných služieb.</w:t>
      </w:r>
    </w:p>
    <w:p w14:paraId="1EA43156" w14:textId="3630A8CD" w:rsidR="00EC49F8" w:rsidRDefault="00EC49F8" w:rsidP="00E9438F">
      <w:pPr>
        <w:jc w:val="both"/>
        <w:rPr>
          <w:rFonts w:cstheme="minorHAnsi"/>
          <w:sz w:val="18"/>
          <w:szCs w:val="18"/>
        </w:rPr>
      </w:pPr>
      <w:r w:rsidRPr="00EC49F8">
        <w:rPr>
          <w:rFonts w:cstheme="minorHAnsi"/>
          <w:i/>
          <w:sz w:val="18"/>
          <w:szCs w:val="18"/>
        </w:rPr>
        <w:t>Predsedajúca</w:t>
      </w:r>
      <w:r>
        <w:rPr>
          <w:rFonts w:cstheme="minorHAnsi"/>
          <w:sz w:val="18"/>
          <w:szCs w:val="18"/>
        </w:rPr>
        <w:t xml:space="preserve"> vyjadrila súhlas s potrebou </w:t>
      </w:r>
      <w:r w:rsidR="00FC33DE">
        <w:rPr>
          <w:rFonts w:cstheme="minorHAnsi"/>
          <w:sz w:val="18"/>
          <w:szCs w:val="18"/>
        </w:rPr>
        <w:t>fl</w:t>
      </w:r>
      <w:r w:rsidR="00103E83">
        <w:rPr>
          <w:rFonts w:cstheme="minorHAnsi"/>
          <w:sz w:val="18"/>
          <w:szCs w:val="18"/>
        </w:rPr>
        <w:t>e</w:t>
      </w:r>
      <w:r w:rsidR="00FC33DE">
        <w:rPr>
          <w:rFonts w:cstheme="minorHAnsi"/>
          <w:sz w:val="18"/>
          <w:szCs w:val="18"/>
        </w:rPr>
        <w:t>xi</w:t>
      </w:r>
      <w:r w:rsidR="0086153D">
        <w:rPr>
          <w:rFonts w:cstheme="minorHAnsi"/>
          <w:sz w:val="18"/>
          <w:szCs w:val="18"/>
        </w:rPr>
        <w:t>b</w:t>
      </w:r>
      <w:r w:rsidR="00FC33DE">
        <w:rPr>
          <w:rFonts w:cstheme="minorHAnsi"/>
          <w:sz w:val="18"/>
          <w:szCs w:val="18"/>
        </w:rPr>
        <w:t>ility</w:t>
      </w:r>
      <w:r>
        <w:rPr>
          <w:rFonts w:cstheme="minorHAnsi"/>
          <w:sz w:val="18"/>
          <w:szCs w:val="18"/>
        </w:rPr>
        <w:t xml:space="preserve"> pravidiel.</w:t>
      </w:r>
      <w:r w:rsidR="00C511E0">
        <w:rPr>
          <w:rFonts w:cstheme="minorHAnsi"/>
          <w:sz w:val="18"/>
          <w:szCs w:val="18"/>
        </w:rPr>
        <w:t xml:space="preserve"> Zároveň informoval</w:t>
      </w:r>
      <w:r w:rsidR="00FC33DE">
        <w:rPr>
          <w:rFonts w:cstheme="minorHAnsi"/>
          <w:sz w:val="18"/>
          <w:szCs w:val="18"/>
        </w:rPr>
        <w:t>a</w:t>
      </w:r>
      <w:r w:rsidR="00C511E0">
        <w:rPr>
          <w:rFonts w:cstheme="minorHAnsi"/>
          <w:sz w:val="18"/>
          <w:szCs w:val="18"/>
        </w:rPr>
        <w:t>, že k možnosti úpravy ŠSJN v rámci realizovaných NP TSP a KC nám CKO zaslalo kladné stanovisko. Oddelenie metodiky na RO však uvedenú možnosť zmeny zamietlo. SO sa však nevzdáva a iniciovalo stretnutie so zástupcami Orgánu auditu</w:t>
      </w:r>
      <w:r w:rsidR="00FC33DE">
        <w:rPr>
          <w:rFonts w:cstheme="minorHAnsi"/>
          <w:sz w:val="18"/>
          <w:szCs w:val="18"/>
        </w:rPr>
        <w:t xml:space="preserve">, ktoré </w:t>
      </w:r>
      <w:r w:rsidR="00C511E0">
        <w:rPr>
          <w:rFonts w:cstheme="minorHAnsi"/>
          <w:sz w:val="18"/>
          <w:szCs w:val="18"/>
        </w:rPr>
        <w:t>sa v dohľadnej dobe uskutoční. SO nie je uvedená nepriaznivá situácia v NP ľahostajná.</w:t>
      </w:r>
    </w:p>
    <w:p w14:paraId="5841C7FE" w14:textId="6A9718A6" w:rsidR="00CE5674" w:rsidRDefault="00CE5674" w:rsidP="003C70DF">
      <w:pPr>
        <w:spacing w:after="0"/>
        <w:jc w:val="both"/>
        <w:rPr>
          <w:rFonts w:cstheme="minorHAnsi"/>
          <w:sz w:val="18"/>
          <w:szCs w:val="18"/>
        </w:rPr>
      </w:pPr>
      <w:r>
        <w:rPr>
          <w:rFonts w:cstheme="minorHAnsi"/>
          <w:sz w:val="18"/>
          <w:szCs w:val="18"/>
        </w:rPr>
        <w:lastRenderedPageBreak/>
        <w:t xml:space="preserve">B. </w:t>
      </w:r>
      <w:proofErr w:type="spellStart"/>
      <w:r>
        <w:rPr>
          <w:rFonts w:cstheme="minorHAnsi"/>
          <w:sz w:val="18"/>
          <w:szCs w:val="18"/>
        </w:rPr>
        <w:t>Valkovičová</w:t>
      </w:r>
      <w:proofErr w:type="spellEnd"/>
      <w:r>
        <w:rPr>
          <w:rFonts w:cstheme="minorHAnsi"/>
          <w:sz w:val="18"/>
          <w:szCs w:val="18"/>
        </w:rPr>
        <w:t xml:space="preserve"> položila niekoľko otázok smerujúcich na prijímateľa NP – ÚSVRK.</w:t>
      </w:r>
    </w:p>
    <w:p w14:paraId="41998507" w14:textId="4BF84428" w:rsidR="00CE5674" w:rsidRDefault="00CE5674" w:rsidP="003C70DF">
      <w:pPr>
        <w:spacing w:after="0"/>
        <w:jc w:val="both"/>
        <w:rPr>
          <w:rFonts w:cstheme="minorHAnsi"/>
          <w:sz w:val="18"/>
          <w:szCs w:val="18"/>
        </w:rPr>
      </w:pPr>
      <w:r>
        <w:rPr>
          <w:rFonts w:cstheme="minorHAnsi"/>
          <w:sz w:val="18"/>
          <w:szCs w:val="18"/>
        </w:rPr>
        <w:t xml:space="preserve">1. Aký bude mať aktualizácia Atlasu RK v NP </w:t>
      </w:r>
      <w:proofErr w:type="spellStart"/>
      <w:r>
        <w:rPr>
          <w:rFonts w:cstheme="minorHAnsi"/>
          <w:sz w:val="18"/>
          <w:szCs w:val="18"/>
        </w:rPr>
        <w:t>MaH</w:t>
      </w:r>
      <w:proofErr w:type="spellEnd"/>
      <w:r>
        <w:rPr>
          <w:rFonts w:cstheme="minorHAnsi"/>
          <w:sz w:val="18"/>
          <w:szCs w:val="18"/>
        </w:rPr>
        <w:t xml:space="preserve"> dopad na revíziu PO 5 a 6?</w:t>
      </w:r>
    </w:p>
    <w:p w14:paraId="22CE457A" w14:textId="75D54669" w:rsidR="00CE5674" w:rsidRDefault="00CE5674" w:rsidP="003C70DF">
      <w:pPr>
        <w:pStyle w:val="Zkladntext"/>
      </w:pPr>
      <w:r>
        <w:t xml:space="preserve">2. </w:t>
      </w:r>
      <w:r w:rsidR="001D6964">
        <w:t xml:space="preserve">V rámci NP na Domovníkov sa akým spôsobom budú riešiť výdavky na Bratislavský </w:t>
      </w:r>
      <w:r w:rsidR="00FC33DE">
        <w:t xml:space="preserve">samosprávny </w:t>
      </w:r>
      <w:r w:rsidR="001D6964">
        <w:t>kraj, keďže má pocit, že v ňom sa nachádza časť bytových domov?</w:t>
      </w:r>
    </w:p>
    <w:p w14:paraId="382D57E1" w14:textId="11FB2B53" w:rsidR="001D6964" w:rsidRDefault="001D6964" w:rsidP="003C70DF">
      <w:pPr>
        <w:spacing w:after="0"/>
        <w:jc w:val="both"/>
        <w:rPr>
          <w:rFonts w:cstheme="minorHAnsi"/>
          <w:sz w:val="18"/>
          <w:szCs w:val="18"/>
        </w:rPr>
      </w:pPr>
      <w:r>
        <w:rPr>
          <w:rFonts w:cstheme="minorHAnsi"/>
          <w:sz w:val="18"/>
          <w:szCs w:val="18"/>
        </w:rPr>
        <w:t>3. Prečo ideme obmedziť prácu domovníka iba na lokality</w:t>
      </w:r>
      <w:r w:rsidR="00FC33DE">
        <w:rPr>
          <w:rFonts w:cstheme="minorHAnsi"/>
          <w:sz w:val="18"/>
          <w:szCs w:val="18"/>
        </w:rPr>
        <w:t>,</w:t>
      </w:r>
      <w:r>
        <w:rPr>
          <w:rFonts w:cstheme="minorHAnsi"/>
          <w:sz w:val="18"/>
          <w:szCs w:val="18"/>
        </w:rPr>
        <w:t xml:space="preserve"> kde už fungujú MOPS?</w:t>
      </w:r>
    </w:p>
    <w:p w14:paraId="33298E29" w14:textId="5DB59BBA" w:rsidR="001D6964" w:rsidRDefault="001D6964" w:rsidP="003C70DF">
      <w:pPr>
        <w:spacing w:after="0"/>
        <w:jc w:val="both"/>
        <w:rPr>
          <w:rFonts w:cstheme="minorHAnsi"/>
          <w:sz w:val="18"/>
          <w:szCs w:val="18"/>
        </w:rPr>
      </w:pPr>
      <w:r>
        <w:rPr>
          <w:rFonts w:cstheme="minorHAnsi"/>
          <w:sz w:val="18"/>
          <w:szCs w:val="18"/>
        </w:rPr>
        <w:t>4. Aký bude vzťah medzi prácou domovníka a asistenta bývania v projektoch na prestupné bývanie?</w:t>
      </w:r>
    </w:p>
    <w:p w14:paraId="1F89093B" w14:textId="77777777" w:rsidR="001D6964" w:rsidRDefault="001D6964" w:rsidP="003C70DF">
      <w:pPr>
        <w:spacing w:after="0"/>
        <w:jc w:val="both"/>
        <w:rPr>
          <w:rFonts w:cstheme="minorHAnsi"/>
          <w:sz w:val="18"/>
          <w:szCs w:val="18"/>
        </w:rPr>
      </w:pPr>
      <w:r>
        <w:rPr>
          <w:rFonts w:cstheme="minorHAnsi"/>
          <w:sz w:val="18"/>
          <w:szCs w:val="18"/>
        </w:rPr>
        <w:t>5. Je zistené, či existuje dopyt aj zo strany súkromných vlastníkov bytových domov?</w:t>
      </w:r>
    </w:p>
    <w:p w14:paraId="4D057038" w14:textId="77777777" w:rsidR="00FC33DE" w:rsidRDefault="00FC33DE" w:rsidP="00E9438F">
      <w:pPr>
        <w:jc w:val="both"/>
        <w:rPr>
          <w:rFonts w:cstheme="minorHAnsi"/>
          <w:i/>
          <w:sz w:val="18"/>
          <w:szCs w:val="18"/>
        </w:rPr>
      </w:pPr>
    </w:p>
    <w:p w14:paraId="5DF56FD5" w14:textId="2E4B224D" w:rsidR="00AB4DE0" w:rsidRDefault="001D6964" w:rsidP="003C70DF">
      <w:pPr>
        <w:spacing w:after="0"/>
        <w:jc w:val="both"/>
        <w:rPr>
          <w:rFonts w:cstheme="minorHAnsi"/>
          <w:sz w:val="18"/>
          <w:szCs w:val="18"/>
        </w:rPr>
      </w:pPr>
      <w:r w:rsidRPr="00AB4DE0">
        <w:rPr>
          <w:rFonts w:cstheme="minorHAnsi"/>
          <w:i/>
          <w:sz w:val="18"/>
          <w:szCs w:val="18"/>
        </w:rPr>
        <w:t>Á. Ravasz</w:t>
      </w:r>
      <w:r>
        <w:rPr>
          <w:rFonts w:cstheme="minorHAnsi"/>
          <w:sz w:val="18"/>
          <w:szCs w:val="18"/>
        </w:rPr>
        <w:t xml:space="preserve"> </w:t>
      </w:r>
      <w:r w:rsidR="00AB4DE0">
        <w:rPr>
          <w:rFonts w:cstheme="minorHAnsi"/>
          <w:sz w:val="18"/>
          <w:szCs w:val="18"/>
        </w:rPr>
        <w:t>odpovedal na položené otázky nasledovne:</w:t>
      </w:r>
    </w:p>
    <w:p w14:paraId="1B24129A" w14:textId="23449EC8" w:rsidR="001D6964" w:rsidRDefault="00AB4DE0" w:rsidP="003C70DF">
      <w:pPr>
        <w:pStyle w:val="Zkladntext"/>
      </w:pPr>
      <w:r>
        <w:t>1. M</w:t>
      </w:r>
      <w:r w:rsidR="001D6964">
        <w:t>áme čas na zohľadnenie výsledkov aktualizácie Atlasu RK v NP II. fázy</w:t>
      </w:r>
      <w:r>
        <w:t>. V zozname 150 obcí nie je veľmi potrebné robiť zmeny, ale skôr sa natíska otázka či chceme aj v naďalej pokračovať v aplikovaní tohto zoznamu v rámci PO 5 a 6. V aktualizovanom zozname nepôjde o zlomovú zmenu, ale o opravenie toho čo je možné a o doplnenie nových obcí, v ktorých v minulosti nebol urobený korektný zber údajov.</w:t>
      </w:r>
    </w:p>
    <w:p w14:paraId="5DB25922" w14:textId="5092F84F" w:rsidR="00AB4DE0" w:rsidRDefault="00AB4DE0" w:rsidP="003C70DF">
      <w:pPr>
        <w:spacing w:after="0"/>
        <w:jc w:val="both"/>
        <w:rPr>
          <w:rFonts w:cstheme="minorHAnsi"/>
          <w:sz w:val="18"/>
          <w:szCs w:val="18"/>
        </w:rPr>
      </w:pPr>
      <w:r>
        <w:rPr>
          <w:rFonts w:cstheme="minorHAnsi"/>
          <w:sz w:val="18"/>
          <w:szCs w:val="18"/>
        </w:rPr>
        <w:t xml:space="preserve">2. V západnej časti SR sa nachádza viacero lokalít s bytovými domami, ale nie v BSK (podľa p. </w:t>
      </w:r>
      <w:proofErr w:type="spellStart"/>
      <w:r>
        <w:rPr>
          <w:rFonts w:cstheme="minorHAnsi"/>
          <w:sz w:val="18"/>
          <w:szCs w:val="18"/>
        </w:rPr>
        <w:t>Mušinku</w:t>
      </w:r>
      <w:proofErr w:type="spellEnd"/>
      <w:r>
        <w:rPr>
          <w:rFonts w:cstheme="minorHAnsi"/>
          <w:sz w:val="18"/>
          <w:szCs w:val="18"/>
        </w:rPr>
        <w:t xml:space="preserve"> v BSK je iba 1 lokalita).</w:t>
      </w:r>
    </w:p>
    <w:p w14:paraId="4A078C73" w14:textId="5A17A1CA" w:rsidR="00AB4DE0" w:rsidRDefault="00AB4DE0" w:rsidP="003C70DF">
      <w:pPr>
        <w:spacing w:after="0"/>
        <w:jc w:val="both"/>
        <w:rPr>
          <w:rFonts w:cstheme="minorHAnsi"/>
          <w:sz w:val="18"/>
          <w:szCs w:val="18"/>
        </w:rPr>
      </w:pPr>
      <w:r>
        <w:rPr>
          <w:rFonts w:cstheme="minorHAnsi"/>
          <w:sz w:val="18"/>
          <w:szCs w:val="18"/>
        </w:rPr>
        <w:t>3. Nemusíme činnosť domovníka viazať na lokalitu s MOPS, ale evidujeme pozitívnu obdobnú skúsenosť z ČR. Zvážime.</w:t>
      </w:r>
    </w:p>
    <w:p w14:paraId="170FF430" w14:textId="3AAFF200" w:rsidR="00AB4DE0" w:rsidRDefault="00AB4DE0" w:rsidP="003C70DF">
      <w:pPr>
        <w:spacing w:after="0"/>
        <w:jc w:val="both"/>
        <w:rPr>
          <w:rFonts w:cstheme="minorHAnsi"/>
          <w:sz w:val="18"/>
          <w:szCs w:val="18"/>
        </w:rPr>
      </w:pPr>
      <w:r>
        <w:rPr>
          <w:rFonts w:cstheme="minorHAnsi"/>
          <w:sz w:val="18"/>
          <w:szCs w:val="18"/>
        </w:rPr>
        <w:t>4. V lokalite pôjde o synergiu, ale nie nevyhnutne. V bytovkách cez výzvu na prestupné bývanie bude postačovať aj pôsobenie asistenta bývania. V starších bytových domoch to môžu byť pozície domovníka.</w:t>
      </w:r>
    </w:p>
    <w:p w14:paraId="2F21B1D5" w14:textId="32992C44" w:rsidR="00AB4DE0" w:rsidRDefault="00AB4DE0" w:rsidP="003C70DF">
      <w:pPr>
        <w:spacing w:after="0"/>
        <w:jc w:val="both"/>
        <w:rPr>
          <w:rFonts w:cstheme="minorHAnsi"/>
          <w:sz w:val="18"/>
          <w:szCs w:val="18"/>
        </w:rPr>
      </w:pPr>
      <w:r>
        <w:rPr>
          <w:rFonts w:cstheme="minorHAnsi"/>
          <w:sz w:val="18"/>
          <w:szCs w:val="18"/>
        </w:rPr>
        <w:t>5. Budeme radi, ak cez isté partnerstvo (povedzme združených prijímateľov)</w:t>
      </w:r>
      <w:r w:rsidR="007C60F5">
        <w:rPr>
          <w:rFonts w:cstheme="minorHAnsi"/>
          <w:sz w:val="18"/>
          <w:szCs w:val="18"/>
        </w:rPr>
        <w:t xml:space="preserve"> sa zapoja aj súkromní vlastníci bytových domov, pričom evidujeme dostatok obecných vlastníkov bytoviek.</w:t>
      </w:r>
    </w:p>
    <w:p w14:paraId="0DE7ECC4" w14:textId="77777777" w:rsidR="00FC33DE" w:rsidRDefault="00FC33DE" w:rsidP="00E9438F">
      <w:pPr>
        <w:jc w:val="both"/>
        <w:rPr>
          <w:rFonts w:cstheme="minorHAnsi"/>
          <w:i/>
          <w:sz w:val="18"/>
          <w:szCs w:val="18"/>
        </w:rPr>
      </w:pPr>
    </w:p>
    <w:p w14:paraId="2597C5B2" w14:textId="23C44C12" w:rsidR="00AB4DE0" w:rsidRDefault="007C60F5" w:rsidP="003C70DF">
      <w:pPr>
        <w:spacing w:after="0"/>
        <w:jc w:val="both"/>
        <w:rPr>
          <w:rFonts w:cstheme="minorHAnsi"/>
          <w:sz w:val="18"/>
          <w:szCs w:val="18"/>
        </w:rPr>
      </w:pPr>
      <w:r w:rsidRPr="007C60F5">
        <w:rPr>
          <w:rFonts w:cstheme="minorHAnsi"/>
          <w:i/>
          <w:sz w:val="18"/>
          <w:szCs w:val="18"/>
        </w:rPr>
        <w:t>I. Holečko</w:t>
      </w:r>
      <w:r>
        <w:rPr>
          <w:rFonts w:cstheme="minorHAnsi"/>
          <w:sz w:val="18"/>
          <w:szCs w:val="18"/>
        </w:rPr>
        <w:t xml:space="preserve"> hodnotí pozitívne implementáciu NP TSP a KC, ale zároveň vidí priestor na ich zlepšenie. Viac sa zameriavajú na obligatórne činnosti, avšak podľa neho je potrebné vzhľadom na špecifiká jednotlivých lokalít aplikovať rôzne prístupy riešenia. Na otázky, či poznajú príslušní zamestnanci projektu v konkrétnej lokalite napr. komunitný plán obce alebo plán TSP v obci, odpovede sú, že s uvedenými koncepčnými materiálmi obcí títo pracovníci nepracujú.</w:t>
      </w:r>
    </w:p>
    <w:p w14:paraId="2B20C8CE" w14:textId="02E0CB5B" w:rsidR="007C60F5" w:rsidRDefault="007C60F5" w:rsidP="003C70DF">
      <w:pPr>
        <w:pStyle w:val="Zkladntext"/>
        <w:spacing w:after="160"/>
      </w:pPr>
      <w:r>
        <w:t xml:space="preserve">Položil otázku, ako by členovia Komisie zareagovali na nasledovnú situáciu v súvislosti s kvalifikačnými požiadavkami na pozície TSP a komunitných pracovníkov. Uzatvorili by ste pracovnú zmluvu s mladým perspektívnym </w:t>
      </w:r>
      <w:r w:rsidR="00F96A82">
        <w:t>adeptom na pozíciu, ktorý má záujem začať štúdium na požadovanej VŠ alebo s človekom s dlhodobými praktickými skúsenosťami a výbornými výsledkami v teréne, ale iba s ukončenou SŠ? Jeho rozhodnutie by bolo pre druhú alternatívu.</w:t>
      </w:r>
    </w:p>
    <w:p w14:paraId="0D64F128" w14:textId="28285027" w:rsidR="007C60F5" w:rsidRDefault="00F96A82" w:rsidP="00E9438F">
      <w:pPr>
        <w:jc w:val="both"/>
        <w:rPr>
          <w:rFonts w:cstheme="minorHAnsi"/>
          <w:sz w:val="18"/>
          <w:szCs w:val="18"/>
        </w:rPr>
      </w:pPr>
      <w:r w:rsidRPr="00F96A82">
        <w:rPr>
          <w:rFonts w:cstheme="minorHAnsi"/>
          <w:i/>
          <w:sz w:val="18"/>
          <w:szCs w:val="18"/>
        </w:rPr>
        <w:t>K. Orgovánová</w:t>
      </w:r>
      <w:r>
        <w:rPr>
          <w:rFonts w:cstheme="minorHAnsi"/>
          <w:sz w:val="18"/>
          <w:szCs w:val="18"/>
        </w:rPr>
        <w:t xml:space="preserve"> pozitívne vníma zámer projektu na domovníkov.</w:t>
      </w:r>
      <w:r w:rsidR="009C4BF1">
        <w:rPr>
          <w:rFonts w:cstheme="minorHAnsi"/>
          <w:sz w:val="18"/>
          <w:szCs w:val="18"/>
        </w:rPr>
        <w:t xml:space="preserve"> Informovala o obdobnej pozícii koordinátorov bytoviek v ich KC v Prešove, časť Tehelňa. Tiež spomenula, že metodiku pre takúto pozíciu pre bytové družstvá už v minulosti vytvorili, neaplikovala sa, ale ju majú k dispozícii.</w:t>
      </w:r>
    </w:p>
    <w:p w14:paraId="2D97BF63" w14:textId="70755697" w:rsidR="009C4BF1" w:rsidRDefault="009C4BF1" w:rsidP="00E9438F">
      <w:pPr>
        <w:jc w:val="both"/>
        <w:rPr>
          <w:rFonts w:cstheme="minorHAnsi"/>
          <w:sz w:val="18"/>
          <w:szCs w:val="18"/>
        </w:rPr>
      </w:pPr>
      <w:r w:rsidRPr="009C4BF1">
        <w:rPr>
          <w:rFonts w:cstheme="minorHAnsi"/>
          <w:i/>
          <w:sz w:val="18"/>
          <w:szCs w:val="18"/>
        </w:rPr>
        <w:t>E. Kojdiaková</w:t>
      </w:r>
      <w:r>
        <w:rPr>
          <w:rFonts w:cstheme="minorHAnsi"/>
          <w:sz w:val="18"/>
          <w:szCs w:val="18"/>
        </w:rPr>
        <w:t xml:space="preserve"> navrhla preklopiť pozície asistentov bývania po ukončení projektov v prestupnom bývaní na pozíciu domovníka.</w:t>
      </w:r>
    </w:p>
    <w:p w14:paraId="09D7DA51" w14:textId="67ACBC48" w:rsidR="00F96A82" w:rsidRDefault="009C4BF1" w:rsidP="00E9438F">
      <w:pPr>
        <w:jc w:val="both"/>
        <w:rPr>
          <w:rFonts w:cstheme="minorHAnsi"/>
          <w:sz w:val="18"/>
          <w:szCs w:val="18"/>
        </w:rPr>
      </w:pPr>
      <w:r w:rsidRPr="009C4BF1">
        <w:rPr>
          <w:rFonts w:cstheme="minorHAnsi"/>
          <w:i/>
          <w:sz w:val="18"/>
          <w:szCs w:val="18"/>
        </w:rPr>
        <w:t>J. Gmiterko</w:t>
      </w:r>
      <w:r>
        <w:rPr>
          <w:rFonts w:cstheme="minorHAnsi"/>
          <w:sz w:val="18"/>
          <w:szCs w:val="18"/>
        </w:rPr>
        <w:t xml:space="preserve"> na margo </w:t>
      </w:r>
      <w:r w:rsidR="00A06659">
        <w:rPr>
          <w:rFonts w:cstheme="minorHAnsi"/>
          <w:sz w:val="18"/>
          <w:szCs w:val="18"/>
        </w:rPr>
        <w:t>zmeny v</w:t>
      </w:r>
      <w:r>
        <w:rPr>
          <w:rFonts w:cstheme="minorHAnsi"/>
          <w:sz w:val="18"/>
          <w:szCs w:val="18"/>
        </w:rPr>
        <w:t xml:space="preserve"> 150 vybraných obc</w:t>
      </w:r>
      <w:r w:rsidR="00A06659">
        <w:rPr>
          <w:rFonts w:cstheme="minorHAnsi"/>
          <w:sz w:val="18"/>
          <w:szCs w:val="18"/>
        </w:rPr>
        <w:t>iach</w:t>
      </w:r>
      <w:r>
        <w:rPr>
          <w:rFonts w:cstheme="minorHAnsi"/>
          <w:sz w:val="18"/>
          <w:szCs w:val="18"/>
        </w:rPr>
        <w:t xml:space="preserve"> upozornil na </w:t>
      </w:r>
      <w:r w:rsidR="00A06659">
        <w:rPr>
          <w:rFonts w:cstheme="minorHAnsi"/>
          <w:sz w:val="18"/>
          <w:szCs w:val="18"/>
        </w:rPr>
        <w:t>stanovenú</w:t>
      </w:r>
      <w:r>
        <w:rPr>
          <w:rFonts w:cstheme="minorHAnsi"/>
          <w:sz w:val="18"/>
          <w:szCs w:val="18"/>
        </w:rPr>
        <w:t xml:space="preserve"> demarkačn</w:t>
      </w:r>
      <w:r w:rsidR="00A06659">
        <w:rPr>
          <w:rFonts w:cstheme="minorHAnsi"/>
          <w:sz w:val="18"/>
          <w:szCs w:val="18"/>
        </w:rPr>
        <w:t xml:space="preserve">ú </w:t>
      </w:r>
      <w:r>
        <w:rPr>
          <w:rFonts w:cstheme="minorHAnsi"/>
          <w:sz w:val="18"/>
          <w:szCs w:val="18"/>
        </w:rPr>
        <w:t>líni</w:t>
      </w:r>
      <w:r w:rsidR="00A06659">
        <w:rPr>
          <w:rFonts w:cstheme="minorHAnsi"/>
          <w:sz w:val="18"/>
          <w:szCs w:val="18"/>
        </w:rPr>
        <w:t xml:space="preserve">u v implementácii národných projektov </w:t>
      </w:r>
      <w:r>
        <w:rPr>
          <w:rFonts w:cstheme="minorHAnsi"/>
          <w:sz w:val="18"/>
          <w:szCs w:val="18"/>
        </w:rPr>
        <w:t>s </w:t>
      </w:r>
      <w:proofErr w:type="spellStart"/>
      <w:r w:rsidR="00A06659">
        <w:rPr>
          <w:rFonts w:cstheme="minorHAnsi"/>
          <w:sz w:val="18"/>
          <w:szCs w:val="18"/>
        </w:rPr>
        <w:t>UPSVaR</w:t>
      </w:r>
      <w:proofErr w:type="spellEnd"/>
      <w:r w:rsidR="00A06659">
        <w:rPr>
          <w:rFonts w:cstheme="minorHAnsi"/>
          <w:sz w:val="18"/>
          <w:szCs w:val="18"/>
        </w:rPr>
        <w:t>, ktorú by bolo nutné otvoriť.</w:t>
      </w:r>
    </w:p>
    <w:p w14:paraId="0EBA6DC2" w14:textId="40440F99" w:rsidR="009C4BF1" w:rsidRDefault="009C4BF1" w:rsidP="00E9438F">
      <w:pPr>
        <w:jc w:val="both"/>
        <w:rPr>
          <w:rFonts w:cstheme="minorHAnsi"/>
          <w:sz w:val="18"/>
          <w:szCs w:val="18"/>
        </w:rPr>
      </w:pPr>
      <w:r>
        <w:rPr>
          <w:rFonts w:cstheme="minorHAnsi"/>
          <w:sz w:val="18"/>
          <w:szCs w:val="18"/>
        </w:rPr>
        <w:t xml:space="preserve">Nasledovala </w:t>
      </w:r>
      <w:r w:rsidRPr="009C4BF1">
        <w:rPr>
          <w:rFonts w:cstheme="minorHAnsi"/>
          <w:sz w:val="18"/>
          <w:szCs w:val="18"/>
          <w:u w:val="single"/>
        </w:rPr>
        <w:t>prezentácia NP Zdravé komunity 2 A</w:t>
      </w:r>
      <w:r>
        <w:rPr>
          <w:rFonts w:cstheme="minorHAnsi"/>
          <w:sz w:val="18"/>
          <w:szCs w:val="18"/>
        </w:rPr>
        <w:t xml:space="preserve">, ktorú predstavila p. </w:t>
      </w:r>
      <w:proofErr w:type="spellStart"/>
      <w:r>
        <w:rPr>
          <w:rFonts w:cstheme="minorHAnsi"/>
          <w:sz w:val="18"/>
          <w:szCs w:val="18"/>
        </w:rPr>
        <w:t>Hrustič</w:t>
      </w:r>
      <w:proofErr w:type="spellEnd"/>
      <w:r w:rsidR="00043E3B">
        <w:rPr>
          <w:rFonts w:cstheme="minorHAnsi"/>
          <w:sz w:val="18"/>
          <w:szCs w:val="18"/>
        </w:rPr>
        <w:t xml:space="preserve">, </w:t>
      </w:r>
      <w:r w:rsidR="00043E3B" w:rsidRPr="00043E3B">
        <w:rPr>
          <w:rFonts w:cstheme="minorHAnsi"/>
          <w:sz w:val="18"/>
          <w:szCs w:val="18"/>
        </w:rPr>
        <w:t>hlavný expert aktivity NP Zdravé komunity 2A</w:t>
      </w:r>
      <w:r>
        <w:rPr>
          <w:rFonts w:cstheme="minorHAnsi"/>
          <w:sz w:val="18"/>
          <w:szCs w:val="18"/>
        </w:rPr>
        <w:t>.</w:t>
      </w:r>
      <w:r w:rsidR="00835294">
        <w:rPr>
          <w:rFonts w:cstheme="minorHAnsi"/>
          <w:sz w:val="18"/>
          <w:szCs w:val="18"/>
        </w:rPr>
        <w:t xml:space="preserve"> </w:t>
      </w:r>
    </w:p>
    <w:p w14:paraId="229CA20C" w14:textId="256F7A88" w:rsidR="00835294" w:rsidRDefault="00835294" w:rsidP="00E9438F">
      <w:pPr>
        <w:jc w:val="both"/>
        <w:rPr>
          <w:rFonts w:cstheme="minorHAnsi"/>
          <w:sz w:val="18"/>
          <w:szCs w:val="18"/>
        </w:rPr>
      </w:pPr>
      <w:r w:rsidRPr="00835294">
        <w:rPr>
          <w:rFonts w:cstheme="minorHAnsi"/>
          <w:i/>
          <w:sz w:val="18"/>
          <w:szCs w:val="18"/>
        </w:rPr>
        <w:t>Á. Ravasz</w:t>
      </w:r>
      <w:r>
        <w:rPr>
          <w:rFonts w:cstheme="minorHAnsi"/>
          <w:sz w:val="18"/>
          <w:szCs w:val="18"/>
        </w:rPr>
        <w:t xml:space="preserve"> sa pridal k stanovisku p. </w:t>
      </w:r>
      <w:proofErr w:type="spellStart"/>
      <w:r>
        <w:rPr>
          <w:rFonts w:cstheme="minorHAnsi"/>
          <w:sz w:val="18"/>
          <w:szCs w:val="18"/>
        </w:rPr>
        <w:t>Hrustič</w:t>
      </w:r>
      <w:proofErr w:type="spellEnd"/>
      <w:r>
        <w:rPr>
          <w:rFonts w:cstheme="minorHAnsi"/>
          <w:sz w:val="18"/>
          <w:szCs w:val="18"/>
        </w:rPr>
        <w:t xml:space="preserve">, ktorá v rámci prezentácie uviedla </w:t>
      </w:r>
      <w:r w:rsidR="00043E3B">
        <w:rPr>
          <w:rFonts w:cstheme="minorHAnsi"/>
          <w:sz w:val="18"/>
          <w:szCs w:val="18"/>
        </w:rPr>
        <w:t xml:space="preserve">komplikovanosť a </w:t>
      </w:r>
      <w:r>
        <w:rPr>
          <w:rFonts w:cstheme="minorHAnsi"/>
          <w:sz w:val="18"/>
          <w:szCs w:val="18"/>
        </w:rPr>
        <w:t xml:space="preserve">nejednoznačnosť aplikácie povinnosti vypracovať kartu účastníka </w:t>
      </w:r>
      <w:r w:rsidR="00970A8A">
        <w:rPr>
          <w:rFonts w:cstheme="minorHAnsi"/>
          <w:sz w:val="18"/>
          <w:szCs w:val="18"/>
        </w:rPr>
        <w:t xml:space="preserve">(KÚ) </w:t>
      </w:r>
      <w:r>
        <w:rPr>
          <w:rFonts w:cstheme="minorHAnsi"/>
          <w:sz w:val="18"/>
          <w:szCs w:val="18"/>
        </w:rPr>
        <w:t>projektu a najmä problematickosť získavania údajov vzhľadom na špecifiká intervencií NP a citlivosť údajov vo väzbe na špecifickú cieľovú skupinu.</w:t>
      </w:r>
      <w:r w:rsidR="00043E3B" w:rsidRPr="00043E3B">
        <w:rPr>
          <w:rFonts w:cstheme="minorHAnsi"/>
          <w:sz w:val="18"/>
          <w:szCs w:val="18"/>
        </w:rPr>
        <w:t xml:space="preserve"> </w:t>
      </w:r>
      <w:r w:rsidR="00043E3B">
        <w:rPr>
          <w:rFonts w:cstheme="minorHAnsi"/>
          <w:sz w:val="18"/>
          <w:szCs w:val="18"/>
        </w:rPr>
        <w:t xml:space="preserve">Ako problémové oblasti vo vzťahu ku karte účastníka </w:t>
      </w:r>
      <w:proofErr w:type="spellStart"/>
      <w:r w:rsidR="00043E3B">
        <w:rPr>
          <w:rFonts w:cstheme="minorHAnsi"/>
          <w:sz w:val="18"/>
          <w:szCs w:val="18"/>
        </w:rPr>
        <w:t>Hrustič</w:t>
      </w:r>
      <w:proofErr w:type="spellEnd"/>
      <w:r w:rsidR="00043E3B">
        <w:rPr>
          <w:rFonts w:cstheme="minorHAnsi"/>
          <w:sz w:val="18"/>
          <w:szCs w:val="18"/>
        </w:rPr>
        <w:t xml:space="preserve"> uviedla:  1. Etická oblasť  - </w:t>
      </w:r>
      <w:r w:rsidR="00043E3B" w:rsidRPr="007210CF">
        <w:rPr>
          <w:rFonts w:cstheme="minorHAnsi"/>
          <w:sz w:val="18"/>
          <w:szCs w:val="18"/>
        </w:rPr>
        <w:t>Údaje o klientoch na úrovni rodného čísla dostavajú priradením k projektu zameraného na cieľovú skupinu obyvateľov MRK prívlastok etnické, čím sa nerešpektuje slobodná seba-identifikácia príslušníkov menšín - väčšina ob</w:t>
      </w:r>
      <w:r w:rsidR="00043E3B">
        <w:rPr>
          <w:rFonts w:cstheme="minorHAnsi"/>
          <w:sz w:val="18"/>
          <w:szCs w:val="18"/>
        </w:rPr>
        <w:t>yvateľov MRK sa nehlási k Rómom a</w:t>
      </w:r>
      <w:r w:rsidR="00043E3B" w:rsidRPr="007210CF">
        <w:rPr>
          <w:rFonts w:cstheme="minorHAnsi"/>
          <w:sz w:val="18"/>
          <w:szCs w:val="18"/>
        </w:rPr>
        <w:t xml:space="preserve"> ak sa aj istým spôsobom hlásia, tak môžeme na základe skúseností z terénu povedať, že v tomto kontexte by nechceli byť "zaregistrovaní" ako Rómovia z</w:t>
      </w:r>
      <w:r w:rsidR="00043E3B">
        <w:rPr>
          <w:rFonts w:cstheme="minorHAnsi"/>
          <w:sz w:val="18"/>
          <w:szCs w:val="18"/>
        </w:rPr>
        <w:t> </w:t>
      </w:r>
      <w:r w:rsidR="00043E3B" w:rsidRPr="007210CF">
        <w:rPr>
          <w:rFonts w:cstheme="minorHAnsi"/>
          <w:sz w:val="18"/>
          <w:szCs w:val="18"/>
        </w:rPr>
        <w:t>MRK</w:t>
      </w:r>
      <w:r w:rsidR="00043E3B">
        <w:rPr>
          <w:rFonts w:cstheme="minorHAnsi"/>
          <w:sz w:val="18"/>
          <w:szCs w:val="18"/>
        </w:rPr>
        <w:t xml:space="preserve">. </w:t>
      </w:r>
      <w:r w:rsidR="00043E3B" w:rsidRPr="007210CF">
        <w:rPr>
          <w:rFonts w:cstheme="minorHAnsi"/>
          <w:bCs/>
          <w:sz w:val="18"/>
          <w:szCs w:val="18"/>
        </w:rPr>
        <w:t>V tomto aspekte ide o osobitné kategórie osobných</w:t>
      </w:r>
      <w:r w:rsidR="00043E3B">
        <w:rPr>
          <w:rFonts w:cstheme="minorHAnsi"/>
          <w:bCs/>
          <w:sz w:val="18"/>
          <w:szCs w:val="18"/>
        </w:rPr>
        <w:t xml:space="preserve"> údajov, ktorých spracúvanie nie je zákonné</w:t>
      </w:r>
      <w:r w:rsidR="00043E3B" w:rsidRPr="007210CF">
        <w:rPr>
          <w:rFonts w:cstheme="minorHAnsi"/>
          <w:bCs/>
          <w:sz w:val="18"/>
          <w:szCs w:val="18"/>
        </w:rPr>
        <w:t xml:space="preserve"> podľa paragrafu 16, Zákona č. 18/2018 Z. z. o ochrane osobných údajov a o zmene a doplnení niektorých zákonov.</w:t>
      </w:r>
      <w:r w:rsidR="00043E3B">
        <w:rPr>
          <w:rFonts w:cstheme="minorHAnsi"/>
          <w:bCs/>
          <w:sz w:val="18"/>
          <w:szCs w:val="18"/>
        </w:rPr>
        <w:t xml:space="preserve"> 2. </w:t>
      </w:r>
      <w:proofErr w:type="spellStart"/>
      <w:r w:rsidR="00043E3B">
        <w:rPr>
          <w:rFonts w:cstheme="minorHAnsi"/>
          <w:bCs/>
          <w:sz w:val="18"/>
          <w:szCs w:val="18"/>
        </w:rPr>
        <w:t>Nízkoprahový</w:t>
      </w:r>
      <w:proofErr w:type="spellEnd"/>
      <w:r w:rsidR="00043E3B">
        <w:rPr>
          <w:rFonts w:cstheme="minorHAnsi"/>
          <w:bCs/>
          <w:sz w:val="18"/>
          <w:szCs w:val="18"/>
        </w:rPr>
        <w:t xml:space="preserve"> charakter služieb - z</w:t>
      </w:r>
      <w:r w:rsidR="00043E3B" w:rsidRPr="007210CF">
        <w:rPr>
          <w:rFonts w:cstheme="minorHAnsi"/>
          <w:bCs/>
          <w:sz w:val="18"/>
          <w:szCs w:val="18"/>
        </w:rPr>
        <w:t xml:space="preserve"> podstaty </w:t>
      </w:r>
      <w:r w:rsidR="00043E3B">
        <w:rPr>
          <w:rFonts w:cstheme="minorHAnsi"/>
          <w:bCs/>
          <w:sz w:val="18"/>
          <w:szCs w:val="18"/>
        </w:rPr>
        <w:t xml:space="preserve">charakteru </w:t>
      </w:r>
      <w:proofErr w:type="spellStart"/>
      <w:r w:rsidR="00043E3B">
        <w:rPr>
          <w:rFonts w:cstheme="minorHAnsi"/>
          <w:bCs/>
          <w:sz w:val="18"/>
          <w:szCs w:val="18"/>
        </w:rPr>
        <w:t>nízkoprahovej</w:t>
      </w:r>
      <w:proofErr w:type="spellEnd"/>
      <w:r w:rsidR="00043E3B">
        <w:rPr>
          <w:rFonts w:cstheme="minorHAnsi"/>
          <w:bCs/>
          <w:sz w:val="18"/>
          <w:szCs w:val="18"/>
        </w:rPr>
        <w:t xml:space="preserve"> služby</w:t>
      </w:r>
      <w:r w:rsidR="00043E3B" w:rsidRPr="007210CF">
        <w:rPr>
          <w:rFonts w:cstheme="minorHAnsi"/>
          <w:bCs/>
          <w:sz w:val="18"/>
          <w:szCs w:val="18"/>
        </w:rPr>
        <w:t xml:space="preserve"> nie je možné naplniť administratívne požiadavky, ktoré karta účastníka predstavuje.  </w:t>
      </w:r>
      <w:r w:rsidR="00043E3B">
        <w:rPr>
          <w:rFonts w:cstheme="minorHAnsi"/>
          <w:bCs/>
          <w:sz w:val="18"/>
          <w:szCs w:val="18"/>
        </w:rPr>
        <w:t xml:space="preserve">3. GDPR - </w:t>
      </w:r>
      <w:r w:rsidR="00043E3B" w:rsidRPr="007210CF">
        <w:rPr>
          <w:rFonts w:cstheme="minorHAnsi"/>
          <w:bCs/>
          <w:sz w:val="18"/>
          <w:szCs w:val="18"/>
        </w:rPr>
        <w:t>Zvýšenie úrovne ochrany osobných údajov a posilnenie práv občanov Európskej únie</w:t>
      </w:r>
      <w:r w:rsidR="00043E3B">
        <w:rPr>
          <w:rFonts w:cstheme="minorHAnsi"/>
          <w:bCs/>
          <w:sz w:val="18"/>
          <w:szCs w:val="18"/>
        </w:rPr>
        <w:t>. Z</w:t>
      </w:r>
      <w:r w:rsidR="00043E3B" w:rsidRPr="007210CF">
        <w:rPr>
          <w:rFonts w:cstheme="minorHAnsi"/>
          <w:bCs/>
          <w:sz w:val="18"/>
          <w:szCs w:val="18"/>
        </w:rPr>
        <w:t>amestnanci</w:t>
      </w:r>
      <w:r w:rsidR="00043E3B">
        <w:rPr>
          <w:rFonts w:cstheme="minorHAnsi"/>
          <w:bCs/>
          <w:sz w:val="18"/>
          <w:szCs w:val="18"/>
        </w:rPr>
        <w:t xml:space="preserve"> projektu v teréne</w:t>
      </w:r>
      <w:r w:rsidR="00043E3B" w:rsidRPr="007210CF">
        <w:rPr>
          <w:rFonts w:cstheme="minorHAnsi"/>
          <w:bCs/>
          <w:sz w:val="18"/>
          <w:szCs w:val="18"/>
        </w:rPr>
        <w:t xml:space="preserve"> nemajú kanceláriu, kde by mohli doklady s osobnými údajmi bezpečne skladovať (uzamykateľné skrine a pod., zabezpečenie prevozu z cieľových komunít v krátkych intervaloch</w:t>
      </w:r>
      <w:r w:rsidR="00043E3B">
        <w:rPr>
          <w:rFonts w:cstheme="minorHAnsi"/>
          <w:bCs/>
          <w:sz w:val="18"/>
          <w:szCs w:val="18"/>
        </w:rPr>
        <w:t xml:space="preserve"> z 263 lokalít</w:t>
      </w:r>
      <w:r w:rsidR="00043E3B" w:rsidRPr="007210CF">
        <w:rPr>
          <w:rFonts w:cstheme="minorHAnsi"/>
          <w:bCs/>
          <w:sz w:val="18"/>
          <w:szCs w:val="18"/>
        </w:rPr>
        <w:t xml:space="preserve"> do ústredia</w:t>
      </w:r>
      <w:r w:rsidR="00043E3B">
        <w:rPr>
          <w:rFonts w:cstheme="minorHAnsi"/>
          <w:bCs/>
          <w:sz w:val="18"/>
          <w:szCs w:val="18"/>
        </w:rPr>
        <w:t>).</w:t>
      </w:r>
    </w:p>
    <w:p w14:paraId="660B6892" w14:textId="3FF7357F" w:rsidR="00835294" w:rsidRDefault="00835294" w:rsidP="00E9438F">
      <w:pPr>
        <w:jc w:val="both"/>
        <w:rPr>
          <w:rFonts w:cstheme="minorHAnsi"/>
          <w:sz w:val="18"/>
          <w:szCs w:val="18"/>
        </w:rPr>
      </w:pPr>
      <w:r w:rsidRPr="00FF0DE5">
        <w:rPr>
          <w:rFonts w:cstheme="minorHAnsi"/>
          <w:i/>
          <w:sz w:val="18"/>
          <w:szCs w:val="18"/>
        </w:rPr>
        <w:t>B. Tichý</w:t>
      </w:r>
      <w:r>
        <w:rPr>
          <w:rFonts w:cstheme="minorHAnsi"/>
          <w:sz w:val="18"/>
          <w:szCs w:val="18"/>
        </w:rPr>
        <w:t xml:space="preserve"> tiež poukázal na nesúlad interpretácie povinnosti mať za každého účastníka </w:t>
      </w:r>
      <w:r w:rsidR="00FF0DE5">
        <w:rPr>
          <w:rFonts w:cstheme="minorHAnsi"/>
          <w:sz w:val="18"/>
          <w:szCs w:val="18"/>
        </w:rPr>
        <w:t xml:space="preserve">spracovanú </w:t>
      </w:r>
      <w:r w:rsidR="00970A8A">
        <w:rPr>
          <w:rFonts w:cstheme="minorHAnsi"/>
          <w:sz w:val="18"/>
          <w:szCs w:val="18"/>
        </w:rPr>
        <w:t>KÚ</w:t>
      </w:r>
      <w:r w:rsidR="00FF0DE5">
        <w:rPr>
          <w:rFonts w:cstheme="minorHAnsi"/>
          <w:sz w:val="18"/>
          <w:szCs w:val="18"/>
        </w:rPr>
        <w:t>. O V rámci OP EVS je iná aplikácia.</w:t>
      </w:r>
    </w:p>
    <w:p w14:paraId="52598F8F" w14:textId="3D57E2C4" w:rsidR="00FF0DE5" w:rsidRDefault="00FF0DE5" w:rsidP="00E9438F">
      <w:pPr>
        <w:jc w:val="both"/>
        <w:rPr>
          <w:rFonts w:cstheme="minorHAnsi"/>
          <w:sz w:val="18"/>
          <w:szCs w:val="18"/>
        </w:rPr>
      </w:pPr>
      <w:r w:rsidRPr="00FF0DE5">
        <w:rPr>
          <w:rFonts w:cstheme="minorHAnsi"/>
          <w:i/>
          <w:sz w:val="18"/>
          <w:szCs w:val="18"/>
        </w:rPr>
        <w:t>Predsedajúca</w:t>
      </w:r>
      <w:r>
        <w:rPr>
          <w:rFonts w:cstheme="minorHAnsi"/>
          <w:sz w:val="18"/>
          <w:szCs w:val="18"/>
        </w:rPr>
        <w:t xml:space="preserve"> uviedla, že s RO pre EVS je naplánované stretnutie k danej veci.</w:t>
      </w:r>
    </w:p>
    <w:p w14:paraId="6FA33B83" w14:textId="55C5B4C9" w:rsidR="00FF0DE5" w:rsidRDefault="00974D60" w:rsidP="00E9438F">
      <w:pPr>
        <w:jc w:val="both"/>
        <w:rPr>
          <w:rFonts w:cstheme="minorHAnsi"/>
          <w:sz w:val="18"/>
          <w:szCs w:val="18"/>
        </w:rPr>
      </w:pPr>
      <w:r w:rsidRPr="00FF0DE5">
        <w:rPr>
          <w:rFonts w:cstheme="minorHAnsi"/>
          <w:i/>
          <w:sz w:val="18"/>
          <w:szCs w:val="18"/>
        </w:rPr>
        <w:lastRenderedPageBreak/>
        <w:t>E. Ruppová</w:t>
      </w:r>
      <w:r>
        <w:rPr>
          <w:rFonts w:cstheme="minorHAnsi"/>
          <w:sz w:val="18"/>
          <w:szCs w:val="18"/>
        </w:rPr>
        <w:t xml:space="preserve"> (CKO) vysvetlila, že v zmysle legislatívy a usmernenia EK k monitorovaniu ESF je povinnosťou RO v rámci vykazovania programových ukazovateľov započítať všetkých účastníkov projektu, ale nie všetci musia mať nevyhnutne KÚ, aj keď pravdou je, že týchto účastníkov bez karty účastníka je možné vykázať len v rámci celkového počtu účastníkov a nie je možné ich vykazovať v rámci jednotlivých programových ukazovateľov. Nastavenie projektových ukazovateľov je však v kompetencii RO/SO a nie je povinnosťou tieto viazať na kartu účastníka.</w:t>
      </w:r>
      <w:r w:rsidR="00FF0DE5">
        <w:rPr>
          <w:rFonts w:cstheme="minorHAnsi"/>
          <w:sz w:val="18"/>
          <w:szCs w:val="18"/>
        </w:rPr>
        <w:t xml:space="preserve"> </w:t>
      </w:r>
    </w:p>
    <w:p w14:paraId="012464F2" w14:textId="34D3DDDB" w:rsidR="00A06659" w:rsidRDefault="00A06659" w:rsidP="00E9438F">
      <w:pPr>
        <w:jc w:val="both"/>
        <w:rPr>
          <w:rFonts w:cstheme="minorHAnsi"/>
          <w:sz w:val="18"/>
          <w:szCs w:val="18"/>
        </w:rPr>
      </w:pPr>
      <w:r w:rsidRPr="00A06659">
        <w:rPr>
          <w:rFonts w:cstheme="minorHAnsi"/>
          <w:i/>
          <w:sz w:val="18"/>
          <w:szCs w:val="18"/>
        </w:rPr>
        <w:t>J. Minarovičová</w:t>
      </w:r>
      <w:r>
        <w:rPr>
          <w:rFonts w:cstheme="minorHAnsi"/>
          <w:sz w:val="18"/>
          <w:szCs w:val="18"/>
        </w:rPr>
        <w:t xml:space="preserve"> za SO uviedla, že ku KÚ sa vedie diskusia s EK, RO a CKO už od roku 2015. Pravidl</w:t>
      </w:r>
      <w:r w:rsidR="003C70DF">
        <w:rPr>
          <w:rFonts w:cstheme="minorHAnsi"/>
          <w:sz w:val="18"/>
          <w:szCs w:val="18"/>
        </w:rPr>
        <w:t>á</w:t>
      </w:r>
      <w:r>
        <w:rPr>
          <w:rFonts w:cstheme="minorHAnsi"/>
          <w:sz w:val="18"/>
          <w:szCs w:val="18"/>
        </w:rPr>
        <w:t xml:space="preserve"> vykazovania účastníkov sú dané Usmernením EK pre ESF a podľa nich je možné za účastníka považovať iba osobu s vyplnenou KÚ v základných parametroch. PO5 OP ĽZ má niektoré </w:t>
      </w:r>
      <w:r w:rsidR="00974D60">
        <w:rPr>
          <w:rFonts w:cstheme="minorHAnsi"/>
          <w:sz w:val="18"/>
          <w:szCs w:val="18"/>
        </w:rPr>
        <w:t xml:space="preserve">projektové </w:t>
      </w:r>
      <w:r>
        <w:rPr>
          <w:rFonts w:cstheme="minorHAnsi"/>
          <w:sz w:val="18"/>
          <w:szCs w:val="18"/>
        </w:rPr>
        <w:t>ukazovatele priamo viazané na účastníkov, čo v prípade neplnenia dostáva prijímateľov do situácie, kedy projekt riadne zrealizujú</w:t>
      </w:r>
      <w:r w:rsidR="00DE355D">
        <w:rPr>
          <w:rFonts w:cstheme="minorHAnsi"/>
          <w:sz w:val="18"/>
          <w:szCs w:val="18"/>
        </w:rPr>
        <w:t>,</w:t>
      </w:r>
      <w:r>
        <w:rPr>
          <w:rFonts w:cstheme="minorHAnsi"/>
          <w:sz w:val="18"/>
          <w:szCs w:val="18"/>
        </w:rPr>
        <w:t xml:space="preserve"> no napriek tomu im hrozí finančná oprava v zmysle sankčného mechanizmu za</w:t>
      </w:r>
      <w:r w:rsidR="00DE355D">
        <w:rPr>
          <w:rFonts w:cstheme="minorHAnsi"/>
          <w:sz w:val="18"/>
          <w:szCs w:val="18"/>
        </w:rPr>
        <w:t xml:space="preserve"> neplnenie projektových cieľov (cez projektové ukazovatele). SO žiadalo v roku 2016 EK o výnimku z povinnosti vyžadovať KÚ za deti od 3-6 rokov v projektoch na </w:t>
      </w:r>
      <w:proofErr w:type="spellStart"/>
      <w:r w:rsidR="00DE355D">
        <w:rPr>
          <w:rFonts w:cstheme="minorHAnsi"/>
          <w:sz w:val="18"/>
          <w:szCs w:val="18"/>
        </w:rPr>
        <w:t>predprimárne</w:t>
      </w:r>
      <w:proofErr w:type="spellEnd"/>
      <w:r w:rsidR="00DE355D">
        <w:rPr>
          <w:rFonts w:cstheme="minorHAnsi"/>
          <w:sz w:val="18"/>
          <w:szCs w:val="18"/>
        </w:rPr>
        <w:t xml:space="preserve"> vzdelávanie, na ktorú SO dostalo zamietavú odpoveď. SO aktuálne rieši situáciu s KÚ a vykazovanie účastníkov v spolupráci s RO a CKO.</w:t>
      </w:r>
    </w:p>
    <w:p w14:paraId="2D167623" w14:textId="2600D00C" w:rsidR="00970A8A" w:rsidRDefault="00970A8A" w:rsidP="00E9438F">
      <w:pPr>
        <w:jc w:val="both"/>
        <w:rPr>
          <w:rFonts w:cstheme="minorHAnsi"/>
          <w:sz w:val="18"/>
          <w:szCs w:val="18"/>
        </w:rPr>
      </w:pPr>
      <w:r w:rsidRPr="00970A8A">
        <w:rPr>
          <w:rFonts w:cstheme="minorHAnsi"/>
          <w:i/>
          <w:sz w:val="18"/>
          <w:szCs w:val="18"/>
        </w:rPr>
        <w:t>V. Michalovič</w:t>
      </w:r>
      <w:r>
        <w:rPr>
          <w:rFonts w:cstheme="minorHAnsi"/>
          <w:sz w:val="18"/>
          <w:szCs w:val="18"/>
        </w:rPr>
        <w:t xml:space="preserve"> spomenul, že p. Hlavatá uvedené otvorila na koordinačnom stretnutí. Musím po domácej diskusii nájsť spolu s EK riešenie.</w:t>
      </w:r>
    </w:p>
    <w:p w14:paraId="5AB938B7" w14:textId="77777777" w:rsidR="00043E3B" w:rsidRDefault="00970A8A" w:rsidP="00E9438F">
      <w:pPr>
        <w:jc w:val="both"/>
        <w:rPr>
          <w:rFonts w:cstheme="minorHAnsi"/>
          <w:sz w:val="18"/>
          <w:szCs w:val="18"/>
        </w:rPr>
      </w:pPr>
      <w:r w:rsidRPr="00970A8A">
        <w:rPr>
          <w:rFonts w:cstheme="minorHAnsi"/>
          <w:i/>
          <w:sz w:val="18"/>
          <w:szCs w:val="18"/>
        </w:rPr>
        <w:t xml:space="preserve">T. </w:t>
      </w:r>
      <w:proofErr w:type="spellStart"/>
      <w:r w:rsidRPr="00970A8A">
        <w:rPr>
          <w:rFonts w:cstheme="minorHAnsi"/>
          <w:i/>
          <w:sz w:val="18"/>
          <w:szCs w:val="18"/>
        </w:rPr>
        <w:t>Hrustič</w:t>
      </w:r>
      <w:proofErr w:type="spellEnd"/>
      <w:r>
        <w:rPr>
          <w:rFonts w:cstheme="minorHAnsi"/>
          <w:sz w:val="18"/>
          <w:szCs w:val="18"/>
        </w:rPr>
        <w:t xml:space="preserve"> ilustrovala na príklade asistenta zdravia, ktorý býva priamo v osade problémy, ktoré súvisia so získavaním údajov od účastníkov projektu. Asistent </w:t>
      </w:r>
      <w:r w:rsidR="00043E3B">
        <w:rPr>
          <w:rFonts w:cstheme="minorHAnsi"/>
          <w:sz w:val="18"/>
          <w:szCs w:val="18"/>
        </w:rPr>
        <w:t xml:space="preserve">osvety zdravia žije a býva priamo v osade. V prípade nedorozumení alebo konfliktov s klientom hrozí nášmu zamestnancovi na pozícií AOZ nebezpečenstvo a strata dôvery.  Po podpise súhlasu so spracovaním osobných údajov môže u klienta náhodne prebehnúť šetrenie v rodine, odobratie finančných príspevkov, prepoistenie do inej ZP, exekúcia a ďalšie situácie, ktoré klient môže vnímať ako následok toho, že podpísal súhlas a poskytol osobné údaje. </w:t>
      </w:r>
    </w:p>
    <w:p w14:paraId="19184F24" w14:textId="0EC1AD3C" w:rsidR="00970A8A" w:rsidRDefault="00F138E0" w:rsidP="00E9438F">
      <w:pPr>
        <w:jc w:val="both"/>
        <w:rPr>
          <w:rFonts w:cstheme="minorHAnsi"/>
          <w:sz w:val="18"/>
          <w:szCs w:val="18"/>
        </w:rPr>
      </w:pPr>
      <w:r w:rsidRPr="00F138E0">
        <w:rPr>
          <w:rFonts w:cstheme="minorHAnsi"/>
          <w:i/>
          <w:sz w:val="18"/>
          <w:szCs w:val="18"/>
        </w:rPr>
        <w:t>A. Ďatková</w:t>
      </w:r>
      <w:r>
        <w:rPr>
          <w:rFonts w:cstheme="minorHAnsi"/>
          <w:sz w:val="18"/>
          <w:szCs w:val="18"/>
        </w:rPr>
        <w:t xml:space="preserve"> upozornila aj na fakt, že sa cez rôzne NP získavajú od účastníkov projektov údaje duplicitne.</w:t>
      </w:r>
    </w:p>
    <w:p w14:paraId="60DCB868" w14:textId="64272090" w:rsidR="00B96A5D" w:rsidRPr="00071F6D" w:rsidRDefault="00F138E0" w:rsidP="00B96A5D">
      <w:pPr>
        <w:jc w:val="both"/>
        <w:rPr>
          <w:rFonts w:cstheme="minorHAnsi"/>
          <w:sz w:val="18"/>
          <w:szCs w:val="18"/>
        </w:rPr>
      </w:pPr>
      <w:r w:rsidRPr="00F138E0">
        <w:rPr>
          <w:rFonts w:cstheme="minorHAnsi"/>
          <w:i/>
          <w:sz w:val="18"/>
          <w:szCs w:val="18"/>
        </w:rPr>
        <w:t>Á. Ravasz</w:t>
      </w:r>
      <w:r>
        <w:rPr>
          <w:rFonts w:cstheme="minorHAnsi"/>
          <w:sz w:val="18"/>
          <w:szCs w:val="18"/>
        </w:rPr>
        <w:t xml:space="preserve"> požiadal poskytnúť k problematike KÚ informáciu o posune riešenia jej aplikácie na najbližšom rokovaní Komisie.</w:t>
      </w:r>
    </w:p>
    <w:tbl>
      <w:tblPr>
        <w:tblStyle w:val="Mriekatabuky"/>
        <w:tblpPr w:leftFromText="141" w:rightFromText="141" w:vertAnchor="text" w:horzAnchor="margin" w:tblpY="95"/>
        <w:tblW w:w="0" w:type="auto"/>
        <w:shd w:val="clear" w:color="auto" w:fill="D5DCE4" w:themeFill="text2" w:themeFillTint="33"/>
        <w:tblLook w:val="04A0" w:firstRow="1" w:lastRow="0" w:firstColumn="1" w:lastColumn="0" w:noHBand="0" w:noVBand="1"/>
      </w:tblPr>
      <w:tblGrid>
        <w:gridCol w:w="9062"/>
      </w:tblGrid>
      <w:tr w:rsidR="00B96A5D" w:rsidRPr="002C5FE2" w14:paraId="79CC05C1" w14:textId="77777777" w:rsidTr="00CB1E8E">
        <w:tc>
          <w:tcPr>
            <w:tcW w:w="9062" w:type="dxa"/>
            <w:shd w:val="clear" w:color="auto" w:fill="D5DCE4" w:themeFill="text2" w:themeFillTint="33"/>
          </w:tcPr>
          <w:p w14:paraId="0E9B605A" w14:textId="3A54D975" w:rsidR="00B96A5D" w:rsidRPr="002C5FE2" w:rsidRDefault="00B96A5D" w:rsidP="00CB1E8E">
            <w:pPr>
              <w:jc w:val="both"/>
              <w:rPr>
                <w:rFonts w:cstheme="minorHAnsi"/>
                <w:sz w:val="20"/>
                <w:szCs w:val="20"/>
              </w:rPr>
            </w:pPr>
            <w:r w:rsidRPr="002C5FE2">
              <w:rPr>
                <w:rFonts w:cstheme="minorHAnsi"/>
                <w:sz w:val="20"/>
                <w:szCs w:val="20"/>
              </w:rPr>
              <w:t xml:space="preserve">Bod 3:  </w:t>
            </w:r>
            <w:r>
              <w:t xml:space="preserve"> </w:t>
            </w:r>
            <w:r w:rsidRPr="00B96A5D">
              <w:rPr>
                <w:rFonts w:cstheme="minorHAnsi"/>
                <w:sz w:val="20"/>
                <w:szCs w:val="20"/>
              </w:rPr>
              <w:t>Schválenie upravenej metodiky výberu KC</w:t>
            </w:r>
          </w:p>
        </w:tc>
      </w:tr>
    </w:tbl>
    <w:p w14:paraId="2305ABA2" w14:textId="77777777" w:rsidR="00B96A5D" w:rsidRDefault="00B96A5D" w:rsidP="00B96A5D">
      <w:pPr>
        <w:jc w:val="both"/>
        <w:rPr>
          <w:rFonts w:cstheme="minorHAnsi"/>
          <w:sz w:val="18"/>
          <w:szCs w:val="18"/>
        </w:rPr>
      </w:pPr>
    </w:p>
    <w:p w14:paraId="2940621E" w14:textId="1ACB7749" w:rsidR="00970A8A" w:rsidRDefault="00B96A5D" w:rsidP="00E9438F">
      <w:pPr>
        <w:jc w:val="both"/>
        <w:rPr>
          <w:rFonts w:cstheme="minorHAnsi"/>
          <w:sz w:val="18"/>
          <w:szCs w:val="18"/>
        </w:rPr>
      </w:pPr>
      <w:r w:rsidRPr="00CD2ACB">
        <w:rPr>
          <w:rFonts w:cstheme="minorHAnsi"/>
          <w:i/>
          <w:sz w:val="18"/>
          <w:szCs w:val="18"/>
        </w:rPr>
        <w:t>Predsedajúca</w:t>
      </w:r>
      <w:r>
        <w:rPr>
          <w:rFonts w:cstheme="minorHAnsi"/>
          <w:sz w:val="18"/>
          <w:szCs w:val="18"/>
        </w:rPr>
        <w:t xml:space="preserve"> v krátkosti uviedla genézu schválenia predloženého dokumentu </w:t>
      </w:r>
      <w:r w:rsidR="00CD2ACB">
        <w:rPr>
          <w:rFonts w:cstheme="minorHAnsi"/>
          <w:sz w:val="18"/>
          <w:szCs w:val="18"/>
        </w:rPr>
        <w:t>„</w:t>
      </w:r>
      <w:r w:rsidR="00CD2ACB" w:rsidRPr="00CD2ACB">
        <w:rPr>
          <w:rFonts w:cstheme="minorHAnsi"/>
          <w:sz w:val="18"/>
          <w:szCs w:val="18"/>
        </w:rPr>
        <w:t>Postup pre zapojenie poskytovateľov sociálnych služieb v komunitných centrách do národného projektu Komunitné centrá</w:t>
      </w:r>
      <w:r w:rsidR="00CD2ACB">
        <w:rPr>
          <w:rFonts w:cstheme="minorHAnsi"/>
          <w:sz w:val="18"/>
          <w:szCs w:val="18"/>
        </w:rPr>
        <w:t xml:space="preserve">“ na 3. </w:t>
      </w:r>
      <w:r w:rsidR="0052467C">
        <w:rPr>
          <w:rFonts w:cstheme="minorHAnsi"/>
          <w:sz w:val="18"/>
          <w:szCs w:val="18"/>
        </w:rPr>
        <w:t>rokovaní</w:t>
      </w:r>
      <w:r w:rsidR="00CD2ACB">
        <w:rPr>
          <w:rFonts w:cstheme="minorHAnsi"/>
          <w:sz w:val="18"/>
          <w:szCs w:val="18"/>
        </w:rPr>
        <w:t xml:space="preserve"> Komisie v máji 2016 a</w:t>
      </w:r>
      <w:r w:rsidR="00CD2ACB" w:rsidRPr="00CD2ACB">
        <w:rPr>
          <w:rFonts w:cstheme="minorHAnsi"/>
          <w:sz w:val="18"/>
          <w:szCs w:val="18"/>
        </w:rPr>
        <w:t xml:space="preserve"> </w:t>
      </w:r>
      <w:r>
        <w:rPr>
          <w:rFonts w:cstheme="minorHAnsi"/>
          <w:sz w:val="18"/>
          <w:szCs w:val="18"/>
        </w:rPr>
        <w:t xml:space="preserve">potrebu </w:t>
      </w:r>
      <w:r w:rsidR="00CD2ACB">
        <w:rPr>
          <w:rFonts w:cstheme="minorHAnsi"/>
          <w:sz w:val="18"/>
          <w:szCs w:val="18"/>
        </w:rPr>
        <w:t xml:space="preserve">aktuálne </w:t>
      </w:r>
      <w:r>
        <w:rPr>
          <w:rFonts w:cstheme="minorHAnsi"/>
          <w:sz w:val="18"/>
          <w:szCs w:val="18"/>
        </w:rPr>
        <w:t>zmeniť limity výberu KC v obciach zapojených do NP KC</w:t>
      </w:r>
      <w:r w:rsidR="00CD2ACB">
        <w:rPr>
          <w:rFonts w:cstheme="minorHAnsi"/>
          <w:sz w:val="18"/>
          <w:szCs w:val="18"/>
        </w:rPr>
        <w:t>. Podrobnejšie zdôvodnenie uviedol splnomocnenec vlády pre RK.</w:t>
      </w:r>
    </w:p>
    <w:p w14:paraId="50942266" w14:textId="55ABC7F8" w:rsidR="00CD2ACB" w:rsidRDefault="00CD2ACB" w:rsidP="00E9438F">
      <w:pPr>
        <w:jc w:val="both"/>
        <w:rPr>
          <w:rFonts w:cstheme="minorHAnsi"/>
          <w:sz w:val="18"/>
          <w:szCs w:val="18"/>
        </w:rPr>
      </w:pPr>
      <w:r>
        <w:rPr>
          <w:rFonts w:cstheme="minorHAnsi"/>
          <w:sz w:val="18"/>
          <w:szCs w:val="18"/>
        </w:rPr>
        <w:t>K materiálu boli vznesené pripomienky zo strany EK a CKO, ktorých vyhodnotenie bolo všetkým členom a pozorovateľom distribuované na rokovaní Komisie. EK a CKO sa k vyhodnoteniu vyjadrili a dostali vysvetlenie k tým pripomienkam, kde pretrvávali nejasnosti.</w:t>
      </w:r>
    </w:p>
    <w:p w14:paraId="1A0BE70E" w14:textId="0B80C1B4" w:rsidR="00CD2ACB" w:rsidRDefault="00CD2ACB" w:rsidP="00E9438F">
      <w:pPr>
        <w:jc w:val="both"/>
        <w:rPr>
          <w:rFonts w:cstheme="minorHAnsi"/>
          <w:sz w:val="18"/>
          <w:szCs w:val="18"/>
        </w:rPr>
      </w:pPr>
      <w:r w:rsidRPr="00BC6318">
        <w:rPr>
          <w:rFonts w:cstheme="minorHAnsi"/>
          <w:i/>
          <w:sz w:val="18"/>
          <w:szCs w:val="18"/>
        </w:rPr>
        <w:t>E. Ruppová</w:t>
      </w:r>
      <w:r>
        <w:rPr>
          <w:rFonts w:cstheme="minorHAnsi"/>
          <w:sz w:val="18"/>
          <w:szCs w:val="18"/>
        </w:rPr>
        <w:t xml:space="preserve"> požiadala o vysvetlenie počtu poskytovateľov 156 vo väzbe na vyhodnotenie pripomienky CKO.</w:t>
      </w:r>
    </w:p>
    <w:p w14:paraId="0DF85926" w14:textId="3A8EF69E" w:rsidR="00CD2ACB" w:rsidRDefault="00CD2ACB" w:rsidP="00E9438F">
      <w:pPr>
        <w:jc w:val="both"/>
        <w:rPr>
          <w:rFonts w:cstheme="minorHAnsi"/>
          <w:sz w:val="18"/>
          <w:szCs w:val="18"/>
        </w:rPr>
      </w:pPr>
      <w:r w:rsidRPr="00BC6318">
        <w:rPr>
          <w:rFonts w:cstheme="minorHAnsi"/>
          <w:i/>
          <w:sz w:val="18"/>
          <w:szCs w:val="18"/>
        </w:rPr>
        <w:t>A. Ďatková</w:t>
      </w:r>
      <w:r>
        <w:rPr>
          <w:rFonts w:cstheme="minorHAnsi"/>
          <w:sz w:val="18"/>
          <w:szCs w:val="18"/>
        </w:rPr>
        <w:t xml:space="preserve"> vysvetlila, že počet 156 vychádza zo zoznamu 150 vybraných oprávnených obcí, ale napr. </w:t>
      </w:r>
      <w:r w:rsidR="00BC6318">
        <w:rPr>
          <w:rFonts w:cstheme="minorHAnsi"/>
          <w:sz w:val="18"/>
          <w:szCs w:val="18"/>
        </w:rPr>
        <w:t xml:space="preserve">mesto Košice malo </w:t>
      </w:r>
      <w:r>
        <w:rPr>
          <w:rFonts w:cstheme="minorHAnsi"/>
          <w:sz w:val="18"/>
          <w:szCs w:val="18"/>
        </w:rPr>
        <w:t>možnosť sa zapojiť aj v</w:t>
      </w:r>
      <w:r w:rsidR="00BC6318">
        <w:rPr>
          <w:rFonts w:cstheme="minorHAnsi"/>
          <w:sz w:val="18"/>
          <w:szCs w:val="18"/>
        </w:rPr>
        <w:t xml:space="preserve"> rámci svojich mestských častí. Merateľný ukazovateľ projekt vychádza zo skutočnosti, že v aktuálnom čase prípravy projektu sa v rámci dotazníka vyjadrilo 130 obcí, že majú záujem sa zapojiť do NP. </w:t>
      </w:r>
    </w:p>
    <w:p w14:paraId="376EFAA1" w14:textId="1FD432E7" w:rsidR="006F1A6B" w:rsidRDefault="004E105A" w:rsidP="00E9438F">
      <w:pPr>
        <w:jc w:val="both"/>
        <w:rPr>
          <w:rFonts w:cstheme="minorHAnsi"/>
          <w:sz w:val="18"/>
          <w:szCs w:val="18"/>
        </w:rPr>
      </w:pPr>
      <w:r w:rsidRPr="00840B00">
        <w:rPr>
          <w:rFonts w:cstheme="minorHAnsi"/>
          <w:i/>
          <w:sz w:val="18"/>
          <w:szCs w:val="18"/>
        </w:rPr>
        <w:t>I. Holečko</w:t>
      </w:r>
      <w:r>
        <w:rPr>
          <w:rFonts w:cstheme="minorHAnsi"/>
          <w:sz w:val="18"/>
          <w:szCs w:val="18"/>
        </w:rPr>
        <w:t xml:space="preserve"> navrhuje vypustiť podmienku 1,5 km ako minimálnej vzdialenosti medzi 2 KC v jednej obci v prípade, že bude z hľadiska navrhnutých limitov v obci oprávnenie prevádzkovať 2 KC. Podľa neho na posúdenie adekvátnosti toho, či sú 2 konkrétne KC oprávnené na zapojenie sa do NP KC existuje v NP riadiaci výbor, ktorý má kompetenciu a informácie potrebné k posúdeniu aj v prípade ak sú obe KC napr. na jednej ulici.</w:t>
      </w:r>
    </w:p>
    <w:p w14:paraId="2AB17866" w14:textId="24EA4602" w:rsidR="004E105A" w:rsidRDefault="004E105A" w:rsidP="00E9438F">
      <w:pPr>
        <w:jc w:val="both"/>
        <w:rPr>
          <w:rFonts w:cstheme="minorHAnsi"/>
          <w:sz w:val="18"/>
          <w:szCs w:val="18"/>
        </w:rPr>
      </w:pPr>
      <w:r w:rsidRPr="00840B00">
        <w:rPr>
          <w:rFonts w:cstheme="minorHAnsi"/>
          <w:i/>
          <w:sz w:val="18"/>
          <w:szCs w:val="18"/>
        </w:rPr>
        <w:t>K. Orgovánová</w:t>
      </w:r>
      <w:r>
        <w:rPr>
          <w:rFonts w:cstheme="minorHAnsi"/>
          <w:sz w:val="18"/>
          <w:szCs w:val="18"/>
        </w:rPr>
        <w:t xml:space="preserve"> ilustrovala práve na príklade Prešova, kde prevádzkuje Rómsky inštitút KC, skutočnosť, že </w:t>
      </w:r>
      <w:r w:rsidR="00840B00">
        <w:rPr>
          <w:rFonts w:cstheme="minorHAnsi"/>
          <w:sz w:val="18"/>
          <w:szCs w:val="18"/>
        </w:rPr>
        <w:t>na jednej ulici sa nachádzajú 2 funkčné KC.</w:t>
      </w:r>
    </w:p>
    <w:p w14:paraId="222AB8C8" w14:textId="045D1838" w:rsidR="00840B00" w:rsidRDefault="00840B00" w:rsidP="00E9438F">
      <w:pPr>
        <w:jc w:val="both"/>
        <w:rPr>
          <w:rFonts w:cstheme="minorHAnsi"/>
          <w:sz w:val="18"/>
          <w:szCs w:val="18"/>
        </w:rPr>
      </w:pPr>
      <w:r w:rsidRPr="00840B00">
        <w:rPr>
          <w:rFonts w:cstheme="minorHAnsi"/>
          <w:i/>
          <w:sz w:val="18"/>
          <w:szCs w:val="18"/>
        </w:rPr>
        <w:t xml:space="preserve">A. </w:t>
      </w:r>
      <w:proofErr w:type="spellStart"/>
      <w:r w:rsidRPr="00840B00">
        <w:rPr>
          <w:rFonts w:cstheme="minorHAnsi"/>
          <w:i/>
          <w:sz w:val="18"/>
          <w:szCs w:val="18"/>
        </w:rPr>
        <w:t>Mušinka</w:t>
      </w:r>
      <w:proofErr w:type="spellEnd"/>
      <w:r>
        <w:rPr>
          <w:rFonts w:cstheme="minorHAnsi"/>
          <w:sz w:val="18"/>
          <w:szCs w:val="18"/>
        </w:rPr>
        <w:t xml:space="preserve"> doplnil, že podľa jeho vedomostí nebude veľa obcí so zapojenými 2 KC. Ide možno o 10 prípadov.</w:t>
      </w:r>
    </w:p>
    <w:p w14:paraId="25616848" w14:textId="2E229256" w:rsidR="00840B00" w:rsidRDefault="00840B00" w:rsidP="00E9438F">
      <w:pPr>
        <w:jc w:val="both"/>
        <w:rPr>
          <w:rFonts w:cstheme="minorHAnsi"/>
          <w:sz w:val="18"/>
          <w:szCs w:val="18"/>
        </w:rPr>
      </w:pPr>
      <w:r w:rsidRPr="00840B00">
        <w:rPr>
          <w:rFonts w:cstheme="minorHAnsi"/>
          <w:i/>
          <w:sz w:val="18"/>
          <w:szCs w:val="18"/>
        </w:rPr>
        <w:t>A. Ďatková</w:t>
      </w:r>
      <w:r>
        <w:rPr>
          <w:rFonts w:cstheme="minorHAnsi"/>
          <w:sz w:val="18"/>
          <w:szCs w:val="18"/>
        </w:rPr>
        <w:t xml:space="preserve"> na margo pripomienky EK uviedla, že v prípade ak SO umožní vypustenie vyžadovaných príloh z oznámenia o možnosti sa zapojiť do NP, prijímateľ s tým nemá problém.</w:t>
      </w:r>
    </w:p>
    <w:p w14:paraId="7F54C4AE" w14:textId="2B4656F2" w:rsidR="00840B00" w:rsidRDefault="00840B00" w:rsidP="00E9438F">
      <w:pPr>
        <w:jc w:val="both"/>
        <w:rPr>
          <w:rFonts w:cstheme="minorHAnsi"/>
          <w:sz w:val="18"/>
          <w:szCs w:val="18"/>
        </w:rPr>
      </w:pPr>
      <w:r w:rsidRPr="00840B00">
        <w:rPr>
          <w:rFonts w:cstheme="minorHAnsi"/>
          <w:i/>
          <w:sz w:val="18"/>
          <w:szCs w:val="18"/>
        </w:rPr>
        <w:t>K. Orgovánová</w:t>
      </w:r>
      <w:r>
        <w:rPr>
          <w:rFonts w:cstheme="minorHAnsi"/>
          <w:sz w:val="18"/>
          <w:szCs w:val="18"/>
        </w:rPr>
        <w:t xml:space="preserve"> sa zaujímala o možnosť aspoň čiastočného preplatenia prevádzkových nákladov KC prevádzkovaných MNO.</w:t>
      </w:r>
    </w:p>
    <w:p w14:paraId="7E95BA50" w14:textId="4ADBC60F" w:rsidR="00840B00" w:rsidRDefault="00A7579F" w:rsidP="00E9438F">
      <w:pPr>
        <w:jc w:val="both"/>
        <w:rPr>
          <w:rFonts w:cstheme="minorHAnsi"/>
          <w:sz w:val="18"/>
          <w:szCs w:val="18"/>
        </w:rPr>
      </w:pPr>
      <w:r w:rsidRPr="00A7579F">
        <w:rPr>
          <w:rFonts w:cstheme="minorHAnsi"/>
          <w:i/>
          <w:sz w:val="18"/>
          <w:szCs w:val="18"/>
        </w:rPr>
        <w:t>J. Gmiterko</w:t>
      </w:r>
      <w:r>
        <w:rPr>
          <w:rFonts w:cstheme="minorHAnsi"/>
          <w:sz w:val="18"/>
          <w:szCs w:val="18"/>
        </w:rPr>
        <w:t xml:space="preserve"> v rekcii uviedol, že SO chce v budúcnosti aplikovať do väčšej miery možnosť aplikácie paušálnych výdavkov.</w:t>
      </w:r>
    </w:p>
    <w:p w14:paraId="1464126D" w14:textId="77777777" w:rsidR="00A7579F" w:rsidRPr="00A7579F" w:rsidRDefault="00A7579F" w:rsidP="00A7579F">
      <w:pPr>
        <w:jc w:val="both"/>
        <w:rPr>
          <w:rFonts w:cstheme="minorHAnsi"/>
          <w:sz w:val="18"/>
          <w:szCs w:val="18"/>
          <w:u w:val="single"/>
        </w:rPr>
      </w:pPr>
      <w:r w:rsidRPr="00A7579F">
        <w:rPr>
          <w:rFonts w:cstheme="minorHAnsi"/>
          <w:sz w:val="18"/>
          <w:szCs w:val="18"/>
          <w:u w:val="single"/>
        </w:rPr>
        <w:t>Hlasovanie:</w:t>
      </w:r>
    </w:p>
    <w:p w14:paraId="0F91E9B0" w14:textId="77777777" w:rsidR="00DF547A" w:rsidRDefault="00DF547A" w:rsidP="00A7579F">
      <w:pPr>
        <w:jc w:val="both"/>
        <w:rPr>
          <w:rFonts w:cstheme="minorHAnsi"/>
          <w:sz w:val="18"/>
          <w:szCs w:val="18"/>
        </w:rPr>
      </w:pPr>
      <w:r>
        <w:rPr>
          <w:rFonts w:cstheme="minorHAnsi"/>
          <w:sz w:val="18"/>
          <w:szCs w:val="18"/>
        </w:rPr>
        <w:lastRenderedPageBreak/>
        <w:t>Predsedajúca navrhla hlasovať o predloženom dokumente vo verzii so zapracovanými akceptovanými pripomienkami EK a CKO ako aj pripomienkou vznesenou na rokovaní Komisie.</w:t>
      </w:r>
    </w:p>
    <w:p w14:paraId="36B9E3C7" w14:textId="0D70BACC" w:rsidR="00A7579F" w:rsidRDefault="00DF547A" w:rsidP="00A7579F">
      <w:pPr>
        <w:jc w:val="both"/>
        <w:rPr>
          <w:rFonts w:cstheme="minorHAnsi"/>
          <w:sz w:val="18"/>
          <w:szCs w:val="18"/>
        </w:rPr>
      </w:pPr>
      <w:r>
        <w:rPr>
          <w:rFonts w:cstheme="minorHAnsi"/>
          <w:sz w:val="18"/>
          <w:szCs w:val="18"/>
        </w:rPr>
        <w:t xml:space="preserve">Dokument </w:t>
      </w:r>
      <w:r w:rsidR="00A7579F">
        <w:rPr>
          <w:rFonts w:cstheme="minorHAnsi"/>
          <w:sz w:val="18"/>
          <w:szCs w:val="18"/>
        </w:rPr>
        <w:t>„</w:t>
      </w:r>
      <w:r w:rsidR="00A7579F" w:rsidRPr="00CD2ACB">
        <w:rPr>
          <w:rFonts w:cstheme="minorHAnsi"/>
          <w:sz w:val="18"/>
          <w:szCs w:val="18"/>
        </w:rPr>
        <w:t>Postup pre zapojenie poskytovateľov sociálnych služieb v komunitných centrách do národného projektu Komunitné centrá</w:t>
      </w:r>
      <w:r w:rsidR="00A7579F">
        <w:rPr>
          <w:rFonts w:cstheme="minorHAnsi"/>
          <w:sz w:val="18"/>
          <w:szCs w:val="18"/>
        </w:rPr>
        <w:t>“ bol</w:t>
      </w:r>
      <w:r>
        <w:rPr>
          <w:rFonts w:cstheme="minorHAnsi"/>
          <w:sz w:val="18"/>
          <w:szCs w:val="18"/>
        </w:rPr>
        <w:t xml:space="preserve"> </w:t>
      </w:r>
      <w:r w:rsidR="00A7579F" w:rsidRPr="00A7579F">
        <w:rPr>
          <w:rFonts w:cstheme="minorHAnsi"/>
          <w:b/>
          <w:sz w:val="18"/>
          <w:szCs w:val="18"/>
        </w:rPr>
        <w:t>schválený</w:t>
      </w:r>
      <w:r w:rsidR="00A7579F">
        <w:rPr>
          <w:rFonts w:cstheme="minorHAnsi"/>
          <w:sz w:val="18"/>
          <w:szCs w:val="18"/>
        </w:rPr>
        <w:t xml:space="preserve"> p</w:t>
      </w:r>
      <w:r w:rsidR="00A7579F" w:rsidRPr="002C5FE2">
        <w:rPr>
          <w:rFonts w:cstheme="minorHAnsi"/>
          <w:sz w:val="18"/>
          <w:szCs w:val="18"/>
        </w:rPr>
        <w:t xml:space="preserve">očtom </w:t>
      </w:r>
      <w:r w:rsidR="00A7579F">
        <w:rPr>
          <w:rFonts w:cstheme="minorHAnsi"/>
          <w:b/>
          <w:sz w:val="18"/>
          <w:szCs w:val="18"/>
        </w:rPr>
        <w:t>12</w:t>
      </w:r>
      <w:r w:rsidR="00A7579F">
        <w:rPr>
          <w:rFonts w:cstheme="minorHAnsi"/>
          <w:sz w:val="18"/>
          <w:szCs w:val="18"/>
        </w:rPr>
        <w:t xml:space="preserve"> hlasov ZA, </w:t>
      </w:r>
      <w:r w:rsidR="00A7579F" w:rsidRPr="00A7579F">
        <w:rPr>
          <w:rFonts w:cstheme="minorHAnsi"/>
          <w:b/>
          <w:sz w:val="18"/>
          <w:szCs w:val="18"/>
        </w:rPr>
        <w:t>0</w:t>
      </w:r>
      <w:r w:rsidR="00A7579F">
        <w:rPr>
          <w:rFonts w:cstheme="minorHAnsi"/>
          <w:sz w:val="18"/>
          <w:szCs w:val="18"/>
        </w:rPr>
        <w:t xml:space="preserve"> PROTI, </w:t>
      </w:r>
      <w:r w:rsidR="00A7579F" w:rsidRPr="00A7579F">
        <w:rPr>
          <w:rFonts w:cstheme="minorHAnsi"/>
          <w:b/>
          <w:sz w:val="18"/>
          <w:szCs w:val="18"/>
        </w:rPr>
        <w:t>0</w:t>
      </w:r>
      <w:r w:rsidR="00A7579F">
        <w:rPr>
          <w:rFonts w:cstheme="minorHAnsi"/>
          <w:sz w:val="18"/>
          <w:szCs w:val="18"/>
        </w:rPr>
        <w:t xml:space="preserve"> ZDRŽAL SA.</w:t>
      </w:r>
    </w:p>
    <w:p w14:paraId="484B96D2" w14:textId="77777777" w:rsidR="006E1A9E" w:rsidRDefault="006E1A9E" w:rsidP="00E9438F">
      <w:pPr>
        <w:jc w:val="both"/>
        <w:rPr>
          <w:rFonts w:cstheme="minorHAnsi"/>
          <w:sz w:val="18"/>
          <w:szCs w:val="18"/>
          <w:u w:val="single"/>
        </w:rPr>
      </w:pPr>
    </w:p>
    <w:p w14:paraId="6E116D67" w14:textId="77777777" w:rsidR="006E1A9E" w:rsidRPr="006E1A9E" w:rsidRDefault="006E1A9E" w:rsidP="00E9438F">
      <w:pPr>
        <w:jc w:val="both"/>
        <w:rPr>
          <w:rFonts w:cstheme="minorHAnsi"/>
          <w:sz w:val="18"/>
          <w:szCs w:val="18"/>
          <w:u w:val="single"/>
        </w:rPr>
      </w:pPr>
      <w:r w:rsidRPr="006E1A9E">
        <w:rPr>
          <w:rFonts w:cstheme="minorHAnsi"/>
          <w:sz w:val="18"/>
          <w:szCs w:val="18"/>
          <w:u w:val="single"/>
        </w:rPr>
        <w:t>Požiadavka splnomocnenca vlády pre RK o stanovisko financovania výstavby ZŠ z OP ĽZ</w:t>
      </w:r>
    </w:p>
    <w:p w14:paraId="2A80D40F" w14:textId="0D412ACD" w:rsidR="00FF0DE5" w:rsidRDefault="00A7579F" w:rsidP="00E9438F">
      <w:pPr>
        <w:jc w:val="both"/>
        <w:rPr>
          <w:rFonts w:cstheme="minorHAnsi"/>
          <w:sz w:val="18"/>
          <w:szCs w:val="18"/>
        </w:rPr>
      </w:pPr>
      <w:r w:rsidRPr="00A7579F">
        <w:rPr>
          <w:rFonts w:cstheme="minorHAnsi"/>
          <w:i/>
          <w:sz w:val="18"/>
          <w:szCs w:val="18"/>
        </w:rPr>
        <w:t>Á. Ravasz</w:t>
      </w:r>
      <w:r>
        <w:rPr>
          <w:rFonts w:cstheme="minorHAnsi"/>
          <w:sz w:val="18"/>
          <w:szCs w:val="18"/>
        </w:rPr>
        <w:t xml:space="preserve"> pred svojim odchodom na stretnutie s ministerkou školstva predniesol jej požiadavku o financovanie výstavby ZŠ z PO 6 resp. v prípade nemožnosti túto aktivitu realizovať na základe súčasnej verzie OP, položil otázku, či je možné v rámci aktuálne prebiehajúceho schvaľovania revízie túto možnosť do nej doplniť.</w:t>
      </w:r>
    </w:p>
    <w:p w14:paraId="14014FFA" w14:textId="45C91C50" w:rsidR="009C4BF1" w:rsidRDefault="006E1A9E" w:rsidP="00E9438F">
      <w:pPr>
        <w:jc w:val="both"/>
        <w:rPr>
          <w:rFonts w:cstheme="minorHAnsi"/>
          <w:sz w:val="18"/>
          <w:szCs w:val="18"/>
        </w:rPr>
      </w:pPr>
      <w:r w:rsidRPr="006E1A9E">
        <w:rPr>
          <w:rFonts w:cstheme="minorHAnsi"/>
          <w:i/>
          <w:sz w:val="18"/>
          <w:szCs w:val="18"/>
        </w:rPr>
        <w:t>A. Hlavatá</w:t>
      </w:r>
      <w:r>
        <w:rPr>
          <w:rFonts w:cstheme="minorHAnsi"/>
          <w:sz w:val="18"/>
          <w:szCs w:val="18"/>
        </w:rPr>
        <w:t xml:space="preserve"> odpovedala, že uvedenú požiadavku už nie je možné doplniť do návrhu aktuálnej revízie.</w:t>
      </w:r>
    </w:p>
    <w:p w14:paraId="155435EA" w14:textId="22F2ED46" w:rsidR="00524280" w:rsidRPr="00071F6D" w:rsidRDefault="00DE355D" w:rsidP="007E32EB">
      <w:pPr>
        <w:jc w:val="both"/>
        <w:rPr>
          <w:rFonts w:cstheme="minorHAnsi"/>
          <w:sz w:val="18"/>
          <w:szCs w:val="18"/>
        </w:rPr>
      </w:pPr>
      <w:r w:rsidRPr="00933190">
        <w:rPr>
          <w:rFonts w:cstheme="minorHAnsi"/>
          <w:i/>
          <w:sz w:val="18"/>
          <w:szCs w:val="18"/>
        </w:rPr>
        <w:t>M. Mikuška</w:t>
      </w:r>
      <w:r>
        <w:rPr>
          <w:rFonts w:cstheme="minorHAnsi"/>
          <w:sz w:val="18"/>
          <w:szCs w:val="18"/>
        </w:rPr>
        <w:t xml:space="preserve"> poznamenal, že podpora </w:t>
      </w:r>
      <w:r w:rsidR="00933190">
        <w:rPr>
          <w:rFonts w:cstheme="minorHAnsi"/>
          <w:sz w:val="18"/>
          <w:szCs w:val="18"/>
        </w:rPr>
        <w:t>infraštruktúry vzdelávania na úrovni ZŠ</w:t>
      </w:r>
      <w:r>
        <w:rPr>
          <w:rFonts w:cstheme="minorHAnsi"/>
          <w:sz w:val="18"/>
          <w:szCs w:val="18"/>
        </w:rPr>
        <w:t xml:space="preserve"> bola predmetom PO 2007-2013 v rámci ROP</w:t>
      </w:r>
      <w:r w:rsidR="00933190">
        <w:rPr>
          <w:rFonts w:cstheme="minorHAnsi"/>
          <w:sz w:val="18"/>
          <w:szCs w:val="18"/>
        </w:rPr>
        <w:t xml:space="preserve">, v tomto PO 2014-2020 je cez EŠFIF podporovaná infraštruktúra </w:t>
      </w:r>
      <w:proofErr w:type="spellStart"/>
      <w:r w:rsidR="00933190">
        <w:rPr>
          <w:rFonts w:cstheme="minorHAnsi"/>
          <w:sz w:val="18"/>
          <w:szCs w:val="18"/>
        </w:rPr>
        <w:t>predprimárneho</w:t>
      </w:r>
      <w:proofErr w:type="spellEnd"/>
      <w:r w:rsidR="00933190">
        <w:rPr>
          <w:rFonts w:cstheme="minorHAnsi"/>
          <w:sz w:val="18"/>
          <w:szCs w:val="18"/>
        </w:rPr>
        <w:t xml:space="preserve"> vzdelávania.</w:t>
      </w:r>
    </w:p>
    <w:tbl>
      <w:tblPr>
        <w:tblStyle w:val="Mriekatabuky"/>
        <w:tblpPr w:leftFromText="141" w:rightFromText="141" w:vertAnchor="text" w:horzAnchor="margin" w:tblpY="95"/>
        <w:tblW w:w="0" w:type="auto"/>
        <w:shd w:val="clear" w:color="auto" w:fill="D5DCE4" w:themeFill="text2" w:themeFillTint="33"/>
        <w:tblLook w:val="04A0" w:firstRow="1" w:lastRow="0" w:firstColumn="1" w:lastColumn="0" w:noHBand="0" w:noVBand="1"/>
      </w:tblPr>
      <w:tblGrid>
        <w:gridCol w:w="9062"/>
      </w:tblGrid>
      <w:tr w:rsidR="006D7535" w:rsidRPr="002C5FE2" w14:paraId="082F1374" w14:textId="77777777" w:rsidTr="006D7535">
        <w:tc>
          <w:tcPr>
            <w:tcW w:w="9062" w:type="dxa"/>
            <w:shd w:val="clear" w:color="auto" w:fill="D5DCE4" w:themeFill="text2" w:themeFillTint="33"/>
          </w:tcPr>
          <w:p w14:paraId="5AA507F4" w14:textId="772839E6" w:rsidR="006D7535" w:rsidRPr="002C5FE2" w:rsidRDefault="006E1A9E" w:rsidP="006D7535">
            <w:pPr>
              <w:jc w:val="both"/>
              <w:rPr>
                <w:rFonts w:cstheme="minorHAnsi"/>
                <w:sz w:val="20"/>
                <w:szCs w:val="20"/>
              </w:rPr>
            </w:pPr>
            <w:r>
              <w:rPr>
                <w:rFonts w:cstheme="minorHAnsi"/>
                <w:sz w:val="20"/>
                <w:szCs w:val="20"/>
              </w:rPr>
              <w:t>Bod 4</w:t>
            </w:r>
            <w:r w:rsidR="006D7535" w:rsidRPr="002C5FE2">
              <w:rPr>
                <w:rFonts w:cstheme="minorHAnsi"/>
                <w:sz w:val="20"/>
                <w:szCs w:val="20"/>
              </w:rPr>
              <w:t xml:space="preserve">:  </w:t>
            </w:r>
            <w:r w:rsidR="006D7535" w:rsidRPr="008A7A6E">
              <w:rPr>
                <w:rFonts w:cstheme="minorHAnsi"/>
                <w:sz w:val="20"/>
                <w:szCs w:val="20"/>
              </w:rPr>
              <w:t>Informácia o aktu</w:t>
            </w:r>
            <w:r w:rsidR="00B8399D">
              <w:rPr>
                <w:rFonts w:cstheme="minorHAnsi"/>
                <w:sz w:val="20"/>
                <w:szCs w:val="20"/>
              </w:rPr>
              <w:t>álnom stave implementácie PO</w:t>
            </w:r>
            <w:r w:rsidR="006D7535" w:rsidRPr="008A7A6E">
              <w:rPr>
                <w:rFonts w:cstheme="minorHAnsi"/>
                <w:sz w:val="20"/>
                <w:szCs w:val="20"/>
              </w:rPr>
              <w:t xml:space="preserve"> 6 OP ĽZ</w:t>
            </w:r>
          </w:p>
        </w:tc>
      </w:tr>
    </w:tbl>
    <w:p w14:paraId="110A0DA1" w14:textId="77777777" w:rsidR="001260C8" w:rsidRDefault="001260C8" w:rsidP="0089442B">
      <w:pPr>
        <w:jc w:val="both"/>
        <w:rPr>
          <w:rFonts w:cstheme="minorHAnsi"/>
          <w:sz w:val="18"/>
          <w:szCs w:val="18"/>
        </w:rPr>
      </w:pPr>
    </w:p>
    <w:p w14:paraId="510244DF" w14:textId="5F3B0B2A" w:rsidR="00426F85" w:rsidRDefault="00BA6E9C" w:rsidP="00426F85">
      <w:pPr>
        <w:jc w:val="both"/>
        <w:rPr>
          <w:rFonts w:cstheme="minorHAnsi"/>
          <w:sz w:val="18"/>
          <w:szCs w:val="18"/>
        </w:rPr>
      </w:pPr>
      <w:r>
        <w:rPr>
          <w:rFonts w:cstheme="minorHAnsi"/>
          <w:sz w:val="18"/>
          <w:szCs w:val="18"/>
        </w:rPr>
        <w:t>Riaditeľ</w:t>
      </w:r>
      <w:r w:rsidR="00824989" w:rsidRPr="002C5FE2">
        <w:rPr>
          <w:rFonts w:cstheme="minorHAnsi"/>
          <w:sz w:val="18"/>
          <w:szCs w:val="18"/>
        </w:rPr>
        <w:t xml:space="preserve"> OIMRK </w:t>
      </w:r>
      <w:r>
        <w:rPr>
          <w:rFonts w:cstheme="minorHAnsi"/>
          <w:sz w:val="18"/>
          <w:szCs w:val="18"/>
        </w:rPr>
        <w:t>prezentoval</w:t>
      </w:r>
      <w:r w:rsidR="00D11D54">
        <w:rPr>
          <w:rFonts w:cstheme="minorHAnsi"/>
          <w:sz w:val="18"/>
          <w:szCs w:val="18"/>
        </w:rPr>
        <w:t xml:space="preserve"> </w:t>
      </w:r>
      <w:r w:rsidR="00824989" w:rsidRPr="002C5FE2">
        <w:rPr>
          <w:rFonts w:cstheme="minorHAnsi"/>
          <w:sz w:val="18"/>
          <w:szCs w:val="18"/>
        </w:rPr>
        <w:t>prítomný</w:t>
      </w:r>
      <w:r w:rsidR="00D11D54">
        <w:rPr>
          <w:rFonts w:cstheme="minorHAnsi"/>
          <w:sz w:val="18"/>
          <w:szCs w:val="18"/>
        </w:rPr>
        <w:t>m</w:t>
      </w:r>
      <w:r w:rsidR="00824989" w:rsidRPr="002C5FE2">
        <w:rPr>
          <w:rFonts w:cstheme="minorHAnsi"/>
          <w:sz w:val="18"/>
          <w:szCs w:val="18"/>
        </w:rPr>
        <w:t xml:space="preserve"> </w:t>
      </w:r>
      <w:r w:rsidR="00D11D54">
        <w:rPr>
          <w:rFonts w:cstheme="minorHAnsi"/>
          <w:sz w:val="18"/>
          <w:szCs w:val="18"/>
        </w:rPr>
        <w:t xml:space="preserve">informácie </w:t>
      </w:r>
      <w:r w:rsidR="00824989" w:rsidRPr="002C5FE2">
        <w:rPr>
          <w:rFonts w:cstheme="minorHAnsi"/>
          <w:sz w:val="18"/>
          <w:szCs w:val="18"/>
        </w:rPr>
        <w:t>o aktuálnom stav</w:t>
      </w:r>
      <w:r w:rsidR="00524280">
        <w:rPr>
          <w:rFonts w:cstheme="minorHAnsi"/>
          <w:sz w:val="18"/>
          <w:szCs w:val="18"/>
        </w:rPr>
        <w:t>e implementácie prioritnej osi</w:t>
      </w:r>
      <w:r w:rsidR="00B35B7C">
        <w:rPr>
          <w:rFonts w:cstheme="minorHAnsi"/>
          <w:sz w:val="18"/>
          <w:szCs w:val="18"/>
        </w:rPr>
        <w:t> </w:t>
      </w:r>
      <w:r w:rsidR="00824989" w:rsidRPr="002C5FE2">
        <w:rPr>
          <w:rFonts w:cstheme="minorHAnsi"/>
          <w:sz w:val="18"/>
          <w:szCs w:val="18"/>
        </w:rPr>
        <w:t>6</w:t>
      </w:r>
      <w:r w:rsidR="00114B08">
        <w:rPr>
          <w:rFonts w:cstheme="minorHAnsi"/>
          <w:sz w:val="18"/>
          <w:szCs w:val="18"/>
        </w:rPr>
        <w:t xml:space="preserve">, </w:t>
      </w:r>
      <w:r w:rsidR="00933190">
        <w:rPr>
          <w:rFonts w:cstheme="minorHAnsi"/>
          <w:sz w:val="18"/>
          <w:szCs w:val="18"/>
        </w:rPr>
        <w:t>o</w:t>
      </w:r>
      <w:r w:rsidR="00426F85">
        <w:rPr>
          <w:rFonts w:cstheme="minorHAnsi"/>
          <w:sz w:val="18"/>
          <w:szCs w:val="18"/>
        </w:rPr>
        <w:t xml:space="preserve"> uzavretých a vyhlásených výz</w:t>
      </w:r>
      <w:r w:rsidR="00894AA8">
        <w:rPr>
          <w:rFonts w:cstheme="minorHAnsi"/>
          <w:sz w:val="18"/>
          <w:szCs w:val="18"/>
        </w:rPr>
        <w:t>v</w:t>
      </w:r>
      <w:r w:rsidR="00933190">
        <w:rPr>
          <w:rFonts w:cstheme="minorHAnsi"/>
          <w:sz w:val="18"/>
          <w:szCs w:val="18"/>
        </w:rPr>
        <w:t>ach</w:t>
      </w:r>
      <w:r w:rsidR="00426F85">
        <w:rPr>
          <w:rFonts w:cstheme="minorHAnsi"/>
          <w:sz w:val="18"/>
          <w:szCs w:val="18"/>
        </w:rPr>
        <w:t>, pripravovan</w:t>
      </w:r>
      <w:r w:rsidR="00933190">
        <w:rPr>
          <w:rFonts w:cstheme="minorHAnsi"/>
          <w:sz w:val="18"/>
          <w:szCs w:val="18"/>
        </w:rPr>
        <w:t>ých</w:t>
      </w:r>
      <w:r w:rsidR="00426F85">
        <w:rPr>
          <w:rFonts w:cstheme="minorHAnsi"/>
          <w:sz w:val="18"/>
          <w:szCs w:val="18"/>
        </w:rPr>
        <w:t xml:space="preserve"> výz</w:t>
      </w:r>
      <w:r w:rsidR="00933190">
        <w:rPr>
          <w:rFonts w:cstheme="minorHAnsi"/>
          <w:sz w:val="18"/>
          <w:szCs w:val="18"/>
        </w:rPr>
        <w:t>vach a</w:t>
      </w:r>
      <w:r w:rsidR="00426F85">
        <w:rPr>
          <w:rFonts w:cstheme="minorHAnsi"/>
          <w:sz w:val="18"/>
          <w:szCs w:val="18"/>
        </w:rPr>
        <w:t xml:space="preserve"> aktuáln</w:t>
      </w:r>
      <w:r w:rsidR="00933190">
        <w:rPr>
          <w:rFonts w:cstheme="minorHAnsi"/>
          <w:sz w:val="18"/>
          <w:szCs w:val="18"/>
        </w:rPr>
        <w:t>om</w:t>
      </w:r>
      <w:r w:rsidR="00426F85">
        <w:rPr>
          <w:rFonts w:cstheme="minorHAnsi"/>
          <w:sz w:val="18"/>
          <w:szCs w:val="18"/>
        </w:rPr>
        <w:t xml:space="preserve"> stav</w:t>
      </w:r>
      <w:r w:rsidR="00933190">
        <w:rPr>
          <w:rFonts w:cstheme="minorHAnsi"/>
          <w:sz w:val="18"/>
          <w:szCs w:val="18"/>
        </w:rPr>
        <w:t>e</w:t>
      </w:r>
      <w:r w:rsidR="00426F85">
        <w:rPr>
          <w:rFonts w:cstheme="minorHAnsi"/>
          <w:sz w:val="18"/>
          <w:szCs w:val="18"/>
        </w:rPr>
        <w:t xml:space="preserve"> a odhad</w:t>
      </w:r>
      <w:r w:rsidR="00933190">
        <w:rPr>
          <w:rFonts w:cstheme="minorHAnsi"/>
          <w:sz w:val="18"/>
          <w:szCs w:val="18"/>
        </w:rPr>
        <w:t>e</w:t>
      </w:r>
      <w:r w:rsidR="00426F85">
        <w:rPr>
          <w:rFonts w:cstheme="minorHAnsi"/>
          <w:sz w:val="18"/>
          <w:szCs w:val="18"/>
        </w:rPr>
        <w:t xml:space="preserve"> kontrahovania a čerpania. </w:t>
      </w:r>
    </w:p>
    <w:p w14:paraId="6FD97A89" w14:textId="77777777" w:rsidR="008A7A6E" w:rsidRDefault="00F02A14" w:rsidP="00824989">
      <w:pPr>
        <w:jc w:val="both"/>
        <w:rPr>
          <w:rFonts w:cstheme="minorHAnsi"/>
          <w:sz w:val="18"/>
          <w:szCs w:val="18"/>
          <w:u w:val="single"/>
        </w:rPr>
      </w:pPr>
      <w:r w:rsidRPr="00957657">
        <w:rPr>
          <w:rFonts w:cstheme="minorHAnsi"/>
          <w:sz w:val="18"/>
          <w:szCs w:val="18"/>
          <w:u w:val="single"/>
        </w:rPr>
        <w:t>Diskusia</w:t>
      </w:r>
      <w:r w:rsidR="00CF0706">
        <w:rPr>
          <w:rFonts w:cstheme="minorHAnsi"/>
          <w:sz w:val="18"/>
          <w:szCs w:val="18"/>
          <w:u w:val="single"/>
        </w:rPr>
        <w:t xml:space="preserve"> k prioritnej osi č. 6</w:t>
      </w:r>
    </w:p>
    <w:p w14:paraId="1A07A880" w14:textId="4CB0B7C3" w:rsidR="00751002" w:rsidRDefault="00426F85" w:rsidP="00751002">
      <w:pPr>
        <w:jc w:val="both"/>
        <w:rPr>
          <w:rFonts w:cstheme="minorHAnsi"/>
          <w:sz w:val="18"/>
          <w:szCs w:val="18"/>
        </w:rPr>
      </w:pPr>
      <w:r w:rsidRPr="00426F85">
        <w:rPr>
          <w:rFonts w:cstheme="minorHAnsi"/>
          <w:i/>
          <w:sz w:val="18"/>
          <w:szCs w:val="18"/>
        </w:rPr>
        <w:t>J. Gmiterko</w:t>
      </w:r>
      <w:r>
        <w:rPr>
          <w:rFonts w:cstheme="minorHAnsi"/>
          <w:sz w:val="18"/>
          <w:szCs w:val="18"/>
        </w:rPr>
        <w:t xml:space="preserve"> vzhľadom na pretrvávajúci malý záujem o predkladanie žiadostí o NFP v rámci otvorených výziev zdôraznil, že SO </w:t>
      </w:r>
      <w:r w:rsidR="00933190">
        <w:rPr>
          <w:rFonts w:cstheme="minorHAnsi"/>
          <w:sz w:val="18"/>
          <w:szCs w:val="18"/>
        </w:rPr>
        <w:t>preskúma</w:t>
      </w:r>
      <w:r>
        <w:rPr>
          <w:rFonts w:cstheme="minorHAnsi"/>
          <w:sz w:val="18"/>
          <w:szCs w:val="18"/>
        </w:rPr>
        <w:t xml:space="preserve"> nastavenie </w:t>
      </w:r>
      <w:proofErr w:type="spellStart"/>
      <w:r>
        <w:rPr>
          <w:rFonts w:cstheme="minorHAnsi"/>
          <w:sz w:val="18"/>
          <w:szCs w:val="18"/>
        </w:rPr>
        <w:t>benchmarkov</w:t>
      </w:r>
      <w:proofErr w:type="spellEnd"/>
      <w:r>
        <w:rPr>
          <w:rFonts w:cstheme="minorHAnsi"/>
          <w:sz w:val="18"/>
          <w:szCs w:val="18"/>
        </w:rPr>
        <w:t>/finančných limitov, ktoré musia byť motivačné v konkurencie s výzvami iných OP (najmä IROP) vzhľadom na veľmi špecifické postavenie obcí s MRK a ich možnost</w:t>
      </w:r>
      <w:r w:rsidR="00933190">
        <w:rPr>
          <w:rFonts w:cstheme="minorHAnsi"/>
          <w:sz w:val="18"/>
          <w:szCs w:val="18"/>
        </w:rPr>
        <w:t>í</w:t>
      </w:r>
      <w:r>
        <w:rPr>
          <w:rFonts w:cstheme="minorHAnsi"/>
          <w:sz w:val="18"/>
          <w:szCs w:val="18"/>
        </w:rPr>
        <w:t>.</w:t>
      </w:r>
    </w:p>
    <w:p w14:paraId="3C1F1FB0" w14:textId="14BA4EA3" w:rsidR="00426F85" w:rsidRDefault="00426F85" w:rsidP="00751002">
      <w:pPr>
        <w:jc w:val="both"/>
        <w:rPr>
          <w:rFonts w:cstheme="minorHAnsi"/>
          <w:sz w:val="18"/>
          <w:szCs w:val="18"/>
        </w:rPr>
      </w:pPr>
      <w:r w:rsidRPr="00426F85">
        <w:rPr>
          <w:rFonts w:cstheme="minorHAnsi"/>
          <w:i/>
          <w:sz w:val="18"/>
          <w:szCs w:val="18"/>
        </w:rPr>
        <w:t>A. Németh</w:t>
      </w:r>
      <w:r>
        <w:rPr>
          <w:rFonts w:cstheme="minorHAnsi"/>
          <w:sz w:val="18"/>
          <w:szCs w:val="18"/>
        </w:rPr>
        <w:t xml:space="preserve"> sa vyjadril k požadovanej 20 ročnej dobe udržateľnosti pre projekty prestupného bývania, ktorú požaduje EK.</w:t>
      </w:r>
      <w:r w:rsidR="006B758A">
        <w:rPr>
          <w:rFonts w:cstheme="minorHAnsi"/>
          <w:sz w:val="18"/>
          <w:szCs w:val="18"/>
        </w:rPr>
        <w:t xml:space="preserve"> Podľa neho je 20 rokov dlhé obdobie. K výške BM/FL je presvedčený, že tieto nemôžu byť prísnejšie ako v IROP. Taktiež poznamenal, že je dôležité flexibilne posudzovať potenciálnu duplicitu financovania výdavkov tzn. nevylučovať projekt, ktorý v súvislosti s konkrétnou parcelou/súpisným číslom nemôže požiadať na oprávnenú aktivitu v PO 6, keďže v minulosti už mal schválený projekt na tej istej parcele/súpisnom čísle, i keď na iné aktivity.</w:t>
      </w:r>
    </w:p>
    <w:p w14:paraId="68A1271E" w14:textId="3FB2F35D" w:rsidR="006B758A" w:rsidRDefault="00FB26B6" w:rsidP="00751002">
      <w:pPr>
        <w:jc w:val="both"/>
        <w:rPr>
          <w:rFonts w:cstheme="minorHAnsi"/>
          <w:sz w:val="18"/>
          <w:szCs w:val="18"/>
        </w:rPr>
      </w:pPr>
      <w:r w:rsidRPr="007F7097">
        <w:rPr>
          <w:rFonts w:cstheme="minorHAnsi"/>
          <w:i/>
          <w:sz w:val="18"/>
          <w:szCs w:val="18"/>
        </w:rPr>
        <w:t xml:space="preserve">B. </w:t>
      </w:r>
      <w:proofErr w:type="spellStart"/>
      <w:r w:rsidRPr="007F7097">
        <w:rPr>
          <w:rFonts w:cstheme="minorHAnsi"/>
          <w:i/>
          <w:sz w:val="18"/>
          <w:szCs w:val="18"/>
        </w:rPr>
        <w:t>Valkovičová</w:t>
      </w:r>
      <w:proofErr w:type="spellEnd"/>
      <w:r>
        <w:rPr>
          <w:rFonts w:cstheme="minorHAnsi"/>
          <w:sz w:val="18"/>
          <w:szCs w:val="18"/>
        </w:rPr>
        <w:t xml:space="preserve"> informovala, že EK rozhodla zaradiť  PO 6 medzi prioritné osy/operačné programy pod blízkym monitorovaním vzhľadom na doterajšie nízke kontrahovanie a čerpanie. Podľa jej názoru Komisia pre PO 5 a 6 už plní funkciu blízkeho monitorovania a v takomto smere chce komunikovať a vysvetliť situáciu kolegom v EK. Keďže špeciálne monitorovanie môže predstavovať rôzne opatrenia – od prípravy akčného plánu po pravidelné monitorovacie stretnutia –</w:t>
      </w:r>
      <w:r w:rsidR="00FC4A33">
        <w:rPr>
          <w:rFonts w:cstheme="minorHAnsi"/>
          <w:sz w:val="18"/>
          <w:szCs w:val="18"/>
        </w:rPr>
        <w:t xml:space="preserve"> </w:t>
      </w:r>
      <w:r>
        <w:rPr>
          <w:rFonts w:cstheme="minorHAnsi"/>
          <w:sz w:val="18"/>
          <w:szCs w:val="18"/>
        </w:rPr>
        <w:t xml:space="preserve">zatiaľ nevie </w:t>
      </w:r>
      <w:proofErr w:type="spellStart"/>
      <w:r>
        <w:rPr>
          <w:rFonts w:cstheme="minorHAnsi"/>
          <w:sz w:val="18"/>
          <w:szCs w:val="18"/>
        </w:rPr>
        <w:t>predikovať</w:t>
      </w:r>
      <w:proofErr w:type="spellEnd"/>
      <w:r>
        <w:rPr>
          <w:rFonts w:cstheme="minorHAnsi"/>
          <w:sz w:val="18"/>
          <w:szCs w:val="18"/>
        </w:rPr>
        <w:t xml:space="preserve"> aké opatrenia v rámci blízkeho monitorovania bude EK požadovať.</w:t>
      </w:r>
      <w:r w:rsidR="007F7097">
        <w:rPr>
          <w:rFonts w:cstheme="minorHAnsi"/>
          <w:sz w:val="18"/>
          <w:szCs w:val="18"/>
        </w:rPr>
        <w:t xml:space="preserve"> </w:t>
      </w:r>
    </w:p>
    <w:p w14:paraId="33D56DB4" w14:textId="328682F7" w:rsidR="007F7097" w:rsidRDefault="007F7097" w:rsidP="00751002">
      <w:pPr>
        <w:jc w:val="both"/>
        <w:rPr>
          <w:rFonts w:cstheme="minorHAnsi"/>
          <w:sz w:val="18"/>
          <w:szCs w:val="18"/>
        </w:rPr>
      </w:pPr>
      <w:r w:rsidRPr="007F7097">
        <w:rPr>
          <w:rFonts w:cstheme="minorHAnsi"/>
          <w:i/>
          <w:sz w:val="18"/>
          <w:szCs w:val="18"/>
        </w:rPr>
        <w:t>Predsedajúca</w:t>
      </w:r>
      <w:r>
        <w:rPr>
          <w:rFonts w:cstheme="minorHAnsi"/>
          <w:sz w:val="18"/>
          <w:szCs w:val="18"/>
        </w:rPr>
        <w:t xml:space="preserve"> sa zaujímala o podstatu </w:t>
      </w:r>
      <w:r w:rsidR="00A45592">
        <w:rPr>
          <w:rFonts w:cstheme="minorHAnsi"/>
          <w:sz w:val="18"/>
          <w:szCs w:val="18"/>
        </w:rPr>
        <w:t>spomenutého</w:t>
      </w:r>
      <w:r>
        <w:rPr>
          <w:rFonts w:cstheme="minorHAnsi"/>
          <w:sz w:val="18"/>
          <w:szCs w:val="18"/>
        </w:rPr>
        <w:t xml:space="preserve"> monitorovania a poznamenala, že SO je už monitorované zo strany RO a CKO a ďalšia forma monitorovania</w:t>
      </w:r>
      <w:r w:rsidR="004D64EC">
        <w:rPr>
          <w:rFonts w:cstheme="minorHAnsi"/>
          <w:sz w:val="18"/>
          <w:szCs w:val="18"/>
        </w:rPr>
        <w:t>,</w:t>
      </w:r>
      <w:r>
        <w:rPr>
          <w:rFonts w:cstheme="minorHAnsi"/>
          <w:sz w:val="18"/>
          <w:szCs w:val="18"/>
        </w:rPr>
        <w:t xml:space="preserve"> by mohla odobrať ďalšie zdroje potrebné na implementáciu PO 5 a 6.</w:t>
      </w:r>
      <w:r w:rsidR="00A45592">
        <w:rPr>
          <w:rFonts w:cstheme="minorHAnsi"/>
          <w:sz w:val="18"/>
          <w:szCs w:val="18"/>
        </w:rPr>
        <w:t xml:space="preserve"> Problém podľa nej nie je na strane SO, ktoré podrobne aj dnes popísalo v prezentáciách dôvody nedostatočného čerpania a kontrahovania. </w:t>
      </w:r>
    </w:p>
    <w:p w14:paraId="2FF06D31" w14:textId="238B35D0" w:rsidR="00A45592" w:rsidRDefault="00A45592" w:rsidP="00751002">
      <w:pPr>
        <w:jc w:val="both"/>
        <w:rPr>
          <w:rFonts w:cstheme="minorHAnsi"/>
          <w:sz w:val="18"/>
          <w:szCs w:val="18"/>
        </w:rPr>
      </w:pPr>
      <w:r w:rsidRPr="00A45592">
        <w:rPr>
          <w:rFonts w:cstheme="minorHAnsi"/>
          <w:i/>
          <w:sz w:val="18"/>
          <w:szCs w:val="18"/>
        </w:rPr>
        <w:t>J. Gmiterko</w:t>
      </w:r>
      <w:r>
        <w:rPr>
          <w:rFonts w:cstheme="minorHAnsi"/>
          <w:sz w:val="18"/>
          <w:szCs w:val="18"/>
        </w:rPr>
        <w:t xml:space="preserve"> avizoval, že SO sa bude zameriavať vo všeobecnosti na kontrahovanie väčších projektov, keďže momentálne napriek rovnakej administratívnej záťaži sa posudzujú malé projekty, napr. aj za 12 tis. €.</w:t>
      </w:r>
    </w:p>
    <w:p w14:paraId="7C342CF4" w14:textId="77777777" w:rsidR="001B73F1" w:rsidRDefault="00A45592" w:rsidP="00751002">
      <w:pPr>
        <w:jc w:val="both"/>
        <w:rPr>
          <w:rFonts w:cstheme="minorHAnsi"/>
          <w:sz w:val="18"/>
          <w:szCs w:val="18"/>
        </w:rPr>
      </w:pPr>
      <w:r w:rsidRPr="00AD2257">
        <w:rPr>
          <w:rFonts w:cstheme="minorHAnsi"/>
          <w:i/>
          <w:sz w:val="18"/>
          <w:szCs w:val="18"/>
        </w:rPr>
        <w:t xml:space="preserve">B. </w:t>
      </w:r>
      <w:proofErr w:type="spellStart"/>
      <w:r w:rsidRPr="00AD2257">
        <w:rPr>
          <w:rFonts w:cstheme="minorHAnsi"/>
          <w:i/>
          <w:sz w:val="18"/>
          <w:szCs w:val="18"/>
        </w:rPr>
        <w:t>Valkovičová</w:t>
      </w:r>
      <w:proofErr w:type="spellEnd"/>
      <w:r>
        <w:rPr>
          <w:rFonts w:cstheme="minorHAnsi"/>
          <w:sz w:val="18"/>
          <w:szCs w:val="18"/>
        </w:rPr>
        <w:t xml:space="preserve"> sa </w:t>
      </w:r>
      <w:r w:rsidR="001B73F1">
        <w:rPr>
          <w:rFonts w:cstheme="minorHAnsi"/>
          <w:sz w:val="18"/>
          <w:szCs w:val="18"/>
        </w:rPr>
        <w:t xml:space="preserve">zaujímala čo blokuje možnosť zvýšenia </w:t>
      </w:r>
      <w:proofErr w:type="spellStart"/>
      <w:r w:rsidR="001B73F1">
        <w:rPr>
          <w:rFonts w:cstheme="minorHAnsi"/>
          <w:sz w:val="18"/>
          <w:szCs w:val="18"/>
        </w:rPr>
        <w:t>benchmarkov</w:t>
      </w:r>
      <w:proofErr w:type="spellEnd"/>
      <w:r w:rsidR="001B73F1">
        <w:rPr>
          <w:rFonts w:cstheme="minorHAnsi"/>
          <w:sz w:val="18"/>
          <w:szCs w:val="18"/>
        </w:rPr>
        <w:t>/FL.</w:t>
      </w:r>
    </w:p>
    <w:p w14:paraId="34B64F94" w14:textId="50A2476A" w:rsidR="001B73F1" w:rsidRDefault="001B73F1" w:rsidP="00751002">
      <w:pPr>
        <w:jc w:val="both"/>
        <w:rPr>
          <w:rFonts w:cstheme="minorHAnsi"/>
          <w:sz w:val="18"/>
          <w:szCs w:val="18"/>
        </w:rPr>
      </w:pPr>
      <w:r w:rsidRPr="00AD2257">
        <w:rPr>
          <w:rFonts w:cstheme="minorHAnsi"/>
          <w:i/>
          <w:sz w:val="18"/>
          <w:szCs w:val="18"/>
        </w:rPr>
        <w:t>Predsedajúca</w:t>
      </w:r>
      <w:r>
        <w:rPr>
          <w:rFonts w:cstheme="minorHAnsi"/>
          <w:sz w:val="18"/>
          <w:szCs w:val="18"/>
        </w:rPr>
        <w:t xml:space="preserve"> spomenula proces kreovania BM/FL pri prvej výzve na MŠ vediac, že ich máme nízko nastavené a o komplikovaných rokovaniach s IROP ako aj súvisiacej videokonferencii s EK.</w:t>
      </w:r>
    </w:p>
    <w:p w14:paraId="7C9A8ED6" w14:textId="6580EF13" w:rsidR="001B73F1" w:rsidRDefault="001B73F1" w:rsidP="00751002">
      <w:pPr>
        <w:jc w:val="both"/>
        <w:rPr>
          <w:rFonts w:cstheme="minorHAnsi"/>
          <w:sz w:val="18"/>
          <w:szCs w:val="18"/>
        </w:rPr>
      </w:pPr>
      <w:r w:rsidRPr="00AD2257">
        <w:rPr>
          <w:rFonts w:cstheme="minorHAnsi"/>
          <w:i/>
          <w:sz w:val="18"/>
          <w:szCs w:val="18"/>
        </w:rPr>
        <w:t>R. Švirk</w:t>
      </w:r>
      <w:r>
        <w:rPr>
          <w:rFonts w:cstheme="minorHAnsi"/>
          <w:sz w:val="18"/>
          <w:szCs w:val="18"/>
        </w:rPr>
        <w:t xml:space="preserve"> doplnil argumenty podčiarkujúce potrebu zvýšenia BM/FL. Ide </w:t>
      </w:r>
      <w:r w:rsidR="00AD2257">
        <w:rPr>
          <w:rFonts w:cstheme="minorHAnsi"/>
          <w:sz w:val="18"/>
          <w:szCs w:val="18"/>
        </w:rPr>
        <w:t xml:space="preserve">najmä </w:t>
      </w:r>
      <w:r>
        <w:rPr>
          <w:rFonts w:cstheme="minorHAnsi"/>
          <w:sz w:val="18"/>
          <w:szCs w:val="18"/>
        </w:rPr>
        <w:t>o výrazný stav</w:t>
      </w:r>
      <w:r w:rsidR="00AD2257">
        <w:rPr>
          <w:rFonts w:cstheme="minorHAnsi"/>
          <w:sz w:val="18"/>
          <w:szCs w:val="18"/>
        </w:rPr>
        <w:t>ebný boom spôsobený objemom zákaziek cez projekty EŠIF. Ak pri prvých VO bol prihlásených aj 13 uchádzačov, dnes sa niekedy neprihlási ani jeden.</w:t>
      </w:r>
    </w:p>
    <w:p w14:paraId="1E609627" w14:textId="738E8A69" w:rsidR="00AD2257" w:rsidRDefault="00AD2257" w:rsidP="00751002">
      <w:pPr>
        <w:jc w:val="both"/>
        <w:rPr>
          <w:rFonts w:cstheme="minorHAnsi"/>
          <w:sz w:val="18"/>
          <w:szCs w:val="18"/>
        </w:rPr>
      </w:pPr>
      <w:r w:rsidRPr="00B226C8">
        <w:rPr>
          <w:rFonts w:cstheme="minorHAnsi"/>
          <w:i/>
          <w:sz w:val="18"/>
          <w:szCs w:val="18"/>
        </w:rPr>
        <w:t xml:space="preserve">B. </w:t>
      </w:r>
      <w:proofErr w:type="spellStart"/>
      <w:r w:rsidRPr="00B226C8">
        <w:rPr>
          <w:rFonts w:cstheme="minorHAnsi"/>
          <w:i/>
          <w:sz w:val="18"/>
          <w:szCs w:val="18"/>
        </w:rPr>
        <w:t>Valkovičová</w:t>
      </w:r>
      <w:proofErr w:type="spellEnd"/>
      <w:r>
        <w:rPr>
          <w:rFonts w:cstheme="minorHAnsi"/>
          <w:sz w:val="18"/>
          <w:szCs w:val="18"/>
        </w:rPr>
        <w:t xml:space="preserve"> sa zaujímala o stav prípravy výzvy na bývanie.</w:t>
      </w:r>
    </w:p>
    <w:p w14:paraId="55492EA0" w14:textId="6D5B1060" w:rsidR="00AD2257" w:rsidRDefault="00AD2257" w:rsidP="00751002">
      <w:pPr>
        <w:jc w:val="both"/>
        <w:rPr>
          <w:rFonts w:cstheme="minorHAnsi"/>
          <w:sz w:val="18"/>
          <w:szCs w:val="18"/>
        </w:rPr>
      </w:pPr>
      <w:r w:rsidRPr="00B226C8">
        <w:rPr>
          <w:rFonts w:cstheme="minorHAnsi"/>
          <w:i/>
          <w:sz w:val="18"/>
          <w:szCs w:val="18"/>
        </w:rPr>
        <w:t>J. Gmiterko</w:t>
      </w:r>
      <w:r>
        <w:rPr>
          <w:rFonts w:cstheme="minorHAnsi"/>
          <w:sz w:val="18"/>
          <w:szCs w:val="18"/>
        </w:rPr>
        <w:t xml:space="preserve"> odpovedal, že už máme stanovisko PMÚ, riešime momentálne dobu poverenia, ktorá do celého procesu prípravy výzvy vstupuje (</w:t>
      </w:r>
      <w:r w:rsidR="00B226C8">
        <w:rPr>
          <w:rFonts w:cstheme="minorHAnsi"/>
          <w:sz w:val="18"/>
          <w:szCs w:val="18"/>
        </w:rPr>
        <w:t xml:space="preserve">legislatíva umožňuje </w:t>
      </w:r>
      <w:r>
        <w:rPr>
          <w:rFonts w:cstheme="minorHAnsi"/>
          <w:sz w:val="18"/>
          <w:szCs w:val="18"/>
        </w:rPr>
        <w:t xml:space="preserve">max. </w:t>
      </w:r>
      <w:r w:rsidR="00B226C8">
        <w:rPr>
          <w:rFonts w:cstheme="minorHAnsi"/>
          <w:sz w:val="18"/>
          <w:szCs w:val="18"/>
        </w:rPr>
        <w:t xml:space="preserve">do </w:t>
      </w:r>
      <w:r>
        <w:rPr>
          <w:rFonts w:cstheme="minorHAnsi"/>
          <w:sz w:val="18"/>
          <w:szCs w:val="18"/>
        </w:rPr>
        <w:t>10 rokov</w:t>
      </w:r>
      <w:r w:rsidR="00B226C8">
        <w:rPr>
          <w:rFonts w:cstheme="minorHAnsi"/>
          <w:sz w:val="18"/>
          <w:szCs w:val="18"/>
        </w:rPr>
        <w:t>, viac iba pri osobitných investíciách). 20 rokov nevieme garantovať v rámci prestupného bývania. Nevieme nájsť oporu pre 20 ročné obdobie udržateľnosti ani v národne</w:t>
      </w:r>
      <w:r w:rsidR="004D64EC">
        <w:rPr>
          <w:rFonts w:cstheme="minorHAnsi"/>
          <w:sz w:val="18"/>
          <w:szCs w:val="18"/>
        </w:rPr>
        <w:t>j</w:t>
      </w:r>
      <w:r w:rsidR="00B226C8">
        <w:rPr>
          <w:rFonts w:cstheme="minorHAnsi"/>
          <w:sz w:val="18"/>
          <w:szCs w:val="18"/>
        </w:rPr>
        <w:t xml:space="preserve"> ani v legislatíve EÚ. Máme veľkú obavu, že za trvania podmienky 20 rokov, sa do výzvy obce nezapoja. </w:t>
      </w:r>
    </w:p>
    <w:p w14:paraId="18FC5666" w14:textId="4183B2C8" w:rsidR="00A45592" w:rsidRDefault="00B226C8" w:rsidP="00751002">
      <w:pPr>
        <w:jc w:val="both"/>
        <w:rPr>
          <w:rFonts w:cstheme="minorHAnsi"/>
          <w:sz w:val="18"/>
          <w:szCs w:val="18"/>
        </w:rPr>
      </w:pPr>
      <w:r w:rsidRPr="00B226C8">
        <w:rPr>
          <w:rFonts w:cstheme="minorHAnsi"/>
          <w:i/>
          <w:sz w:val="18"/>
          <w:szCs w:val="18"/>
        </w:rPr>
        <w:lastRenderedPageBreak/>
        <w:t xml:space="preserve">A. </w:t>
      </w:r>
      <w:proofErr w:type="spellStart"/>
      <w:r w:rsidRPr="00B226C8">
        <w:rPr>
          <w:rFonts w:cstheme="minorHAnsi"/>
          <w:i/>
          <w:sz w:val="18"/>
          <w:szCs w:val="18"/>
        </w:rPr>
        <w:t>Mušinka</w:t>
      </w:r>
      <w:proofErr w:type="spellEnd"/>
      <w:r>
        <w:rPr>
          <w:rFonts w:cstheme="minorHAnsi"/>
          <w:sz w:val="18"/>
          <w:szCs w:val="18"/>
        </w:rPr>
        <w:t xml:space="preserve"> je presvedčený, že 20 rokov obce odradí.</w:t>
      </w:r>
      <w:r w:rsidR="001B73F1">
        <w:rPr>
          <w:rFonts w:cstheme="minorHAnsi"/>
          <w:sz w:val="18"/>
          <w:szCs w:val="18"/>
        </w:rPr>
        <w:t xml:space="preserve"> </w:t>
      </w:r>
      <w:r w:rsidR="00A45592">
        <w:rPr>
          <w:rFonts w:cstheme="minorHAnsi"/>
          <w:sz w:val="18"/>
          <w:szCs w:val="18"/>
        </w:rPr>
        <w:t xml:space="preserve"> </w:t>
      </w:r>
    </w:p>
    <w:p w14:paraId="746E88A1" w14:textId="716DCD73" w:rsidR="00B226C8" w:rsidRDefault="00B226C8" w:rsidP="00751002">
      <w:pPr>
        <w:jc w:val="both"/>
        <w:rPr>
          <w:rFonts w:cstheme="minorHAnsi"/>
          <w:sz w:val="18"/>
          <w:szCs w:val="18"/>
        </w:rPr>
      </w:pPr>
      <w:r w:rsidRPr="00B226C8">
        <w:rPr>
          <w:rFonts w:cstheme="minorHAnsi"/>
          <w:i/>
          <w:sz w:val="18"/>
          <w:szCs w:val="18"/>
        </w:rPr>
        <w:t>B. Tichý</w:t>
      </w:r>
      <w:r>
        <w:rPr>
          <w:rFonts w:cstheme="minorHAnsi"/>
          <w:sz w:val="18"/>
          <w:szCs w:val="18"/>
        </w:rPr>
        <w:t xml:space="preserve"> si myslí, že už 10 rokov je najmä pre malé obce problém. Ak tam bude 20 rokov, záujem bude podľa neho nulový.</w:t>
      </w:r>
    </w:p>
    <w:p w14:paraId="79209129" w14:textId="10B0E5B0" w:rsidR="00B226C8" w:rsidRDefault="00B226C8" w:rsidP="00751002">
      <w:pPr>
        <w:jc w:val="both"/>
        <w:rPr>
          <w:rFonts w:cstheme="minorHAnsi"/>
          <w:sz w:val="18"/>
          <w:szCs w:val="18"/>
        </w:rPr>
      </w:pPr>
      <w:r w:rsidRPr="00B226C8">
        <w:rPr>
          <w:rFonts w:cstheme="minorHAnsi"/>
          <w:i/>
          <w:sz w:val="18"/>
          <w:szCs w:val="18"/>
        </w:rPr>
        <w:t xml:space="preserve">B. </w:t>
      </w:r>
      <w:proofErr w:type="spellStart"/>
      <w:r w:rsidRPr="00B226C8">
        <w:rPr>
          <w:rFonts w:cstheme="minorHAnsi"/>
          <w:i/>
          <w:sz w:val="18"/>
          <w:szCs w:val="18"/>
        </w:rPr>
        <w:t>Valkovičová</w:t>
      </w:r>
      <w:proofErr w:type="spellEnd"/>
      <w:r>
        <w:rPr>
          <w:rFonts w:cstheme="minorHAnsi"/>
          <w:sz w:val="18"/>
          <w:szCs w:val="18"/>
        </w:rPr>
        <w:t xml:space="preserve"> prisľúbila, že bude v tejto veci komunikovať ďalej na úrovni EK.</w:t>
      </w:r>
    </w:p>
    <w:p w14:paraId="2D78DC87" w14:textId="19CFC666" w:rsidR="00B226C8" w:rsidRDefault="00AD14E2" w:rsidP="00751002">
      <w:pPr>
        <w:jc w:val="both"/>
        <w:rPr>
          <w:rFonts w:cstheme="minorHAnsi"/>
          <w:sz w:val="18"/>
          <w:szCs w:val="18"/>
        </w:rPr>
      </w:pPr>
      <w:r w:rsidRPr="00AD14E2">
        <w:rPr>
          <w:rFonts w:cstheme="minorHAnsi"/>
          <w:i/>
          <w:sz w:val="18"/>
          <w:szCs w:val="18"/>
        </w:rPr>
        <w:t>K. Orgovánová</w:t>
      </w:r>
      <w:r>
        <w:rPr>
          <w:rFonts w:cstheme="minorHAnsi"/>
          <w:sz w:val="18"/>
          <w:szCs w:val="18"/>
        </w:rPr>
        <w:t xml:space="preserve"> poznamenala, že vzhľadom na potenciálnych špekulantov, je potrebné do výzvy určiť pevne obdobie udržateľnosti.</w:t>
      </w:r>
    </w:p>
    <w:p w14:paraId="5C754473" w14:textId="64377325" w:rsidR="00AD14E2" w:rsidRDefault="00B475AC" w:rsidP="00751002">
      <w:pPr>
        <w:jc w:val="both"/>
        <w:rPr>
          <w:rFonts w:cstheme="minorHAnsi"/>
          <w:sz w:val="18"/>
          <w:szCs w:val="18"/>
        </w:rPr>
      </w:pPr>
      <w:r w:rsidRPr="00B475AC">
        <w:rPr>
          <w:rFonts w:cstheme="minorHAnsi"/>
          <w:i/>
          <w:sz w:val="18"/>
          <w:szCs w:val="18"/>
        </w:rPr>
        <w:t>B. Tichý</w:t>
      </w:r>
      <w:r>
        <w:rPr>
          <w:rFonts w:cstheme="minorHAnsi"/>
          <w:sz w:val="18"/>
          <w:szCs w:val="18"/>
        </w:rPr>
        <w:t xml:space="preserve"> sa vyjadril k relatívne neúspešnej výzve na vodu v tom zmysel, že najmä pre malé obce  sú úvodné náklady veľké a nie vždy sú zastupiteľstvá pozitívne naklonené k predloženiu projektu.</w:t>
      </w:r>
    </w:p>
    <w:p w14:paraId="0BC75550" w14:textId="0151A4EE" w:rsidR="00B226C8" w:rsidRDefault="00B475AC" w:rsidP="00751002">
      <w:pPr>
        <w:jc w:val="both"/>
        <w:rPr>
          <w:rFonts w:cstheme="minorHAnsi"/>
          <w:sz w:val="18"/>
          <w:szCs w:val="18"/>
        </w:rPr>
      </w:pPr>
      <w:r w:rsidRPr="00B475AC">
        <w:rPr>
          <w:rFonts w:cstheme="minorHAnsi"/>
          <w:i/>
          <w:sz w:val="18"/>
          <w:szCs w:val="18"/>
        </w:rPr>
        <w:t>J. Gmiterko</w:t>
      </w:r>
      <w:r>
        <w:rPr>
          <w:rFonts w:cstheme="minorHAnsi"/>
          <w:sz w:val="18"/>
          <w:szCs w:val="18"/>
        </w:rPr>
        <w:t xml:space="preserve"> odpovedal, že obce môžu mať takmer istotu, že po predložení dobre vypracovaného projektu, ich projekt bude vzhľadom na disponibilnú alokáciu podporený.</w:t>
      </w:r>
    </w:p>
    <w:p w14:paraId="3430E666" w14:textId="4E950AA6" w:rsidR="00B475AC" w:rsidRDefault="00B475AC" w:rsidP="00751002">
      <w:pPr>
        <w:jc w:val="both"/>
        <w:rPr>
          <w:rFonts w:cstheme="minorHAnsi"/>
          <w:sz w:val="18"/>
          <w:szCs w:val="18"/>
        </w:rPr>
      </w:pPr>
      <w:r w:rsidRPr="00B475AC">
        <w:rPr>
          <w:rFonts w:cstheme="minorHAnsi"/>
          <w:i/>
          <w:sz w:val="18"/>
          <w:szCs w:val="18"/>
        </w:rPr>
        <w:t>M. Mikuška</w:t>
      </w:r>
      <w:r>
        <w:rPr>
          <w:rFonts w:cstheme="minorHAnsi"/>
          <w:sz w:val="18"/>
          <w:szCs w:val="18"/>
        </w:rPr>
        <w:t xml:space="preserve"> doplnil, že úrad splnomocnenca vlády pre najmenej rozvinuté okresy poskytuje obciam prostriedky na vypracovanie projektovej dokumentácie.</w:t>
      </w:r>
    </w:p>
    <w:p w14:paraId="0C015F19" w14:textId="77777777" w:rsidR="0049516E" w:rsidRDefault="0049516E" w:rsidP="00751002">
      <w:pPr>
        <w:jc w:val="both"/>
        <w:rPr>
          <w:rFonts w:cstheme="minorHAnsi"/>
          <w:sz w:val="18"/>
          <w:szCs w:val="18"/>
        </w:rPr>
      </w:pPr>
    </w:p>
    <w:p w14:paraId="46C6723F" w14:textId="49F30B32" w:rsidR="00B475AC" w:rsidRDefault="00B475AC" w:rsidP="00751002">
      <w:pPr>
        <w:jc w:val="both"/>
        <w:rPr>
          <w:rFonts w:cstheme="minorHAnsi"/>
          <w:sz w:val="18"/>
          <w:szCs w:val="18"/>
        </w:rPr>
      </w:pPr>
      <w:r w:rsidRPr="0049516E">
        <w:rPr>
          <w:rFonts w:cstheme="minorHAnsi"/>
          <w:sz w:val="18"/>
          <w:szCs w:val="18"/>
          <w:u w:val="single"/>
        </w:rPr>
        <w:t>Matej Mikuška prezentoval návrh výzvy na pozemné komunikácie/cesty</w:t>
      </w:r>
      <w:r w:rsidR="0049516E">
        <w:rPr>
          <w:rFonts w:cstheme="minorHAnsi"/>
          <w:sz w:val="18"/>
          <w:szCs w:val="18"/>
        </w:rPr>
        <w:t xml:space="preserve"> hlavne z dôvodu </w:t>
      </w:r>
      <w:proofErr w:type="spellStart"/>
      <w:r w:rsidR="0049516E">
        <w:rPr>
          <w:rFonts w:cstheme="minorHAnsi"/>
          <w:sz w:val="18"/>
          <w:szCs w:val="18"/>
        </w:rPr>
        <w:t>obdržania</w:t>
      </w:r>
      <w:proofErr w:type="spellEnd"/>
      <w:r w:rsidR="0049516E">
        <w:rPr>
          <w:rFonts w:cstheme="minorHAnsi"/>
          <w:sz w:val="18"/>
          <w:szCs w:val="18"/>
        </w:rPr>
        <w:t xml:space="preserve"> spätnej väzby členov a pozorovateľov Komisie k jej nastaveniu.</w:t>
      </w:r>
    </w:p>
    <w:p w14:paraId="2BAA0512" w14:textId="14029330" w:rsidR="0049516E" w:rsidRDefault="0049516E" w:rsidP="00751002">
      <w:pPr>
        <w:jc w:val="both"/>
        <w:rPr>
          <w:rFonts w:cstheme="minorHAnsi"/>
          <w:sz w:val="18"/>
          <w:szCs w:val="18"/>
        </w:rPr>
      </w:pPr>
      <w:r w:rsidRPr="0049516E">
        <w:rPr>
          <w:rFonts w:cstheme="minorHAnsi"/>
          <w:i/>
          <w:sz w:val="18"/>
          <w:szCs w:val="18"/>
        </w:rPr>
        <w:t>E. Kojdiaková</w:t>
      </w:r>
      <w:r>
        <w:rPr>
          <w:rFonts w:cstheme="minorHAnsi"/>
          <w:sz w:val="18"/>
          <w:szCs w:val="18"/>
        </w:rPr>
        <w:t xml:space="preserve"> upozornila na potrebu nastavenia 1. kola uzávierky výzvy na cesty na termín po jesenných komunálnych voľbách, najlepšie na január/február 2019.</w:t>
      </w:r>
    </w:p>
    <w:p w14:paraId="41D54638" w14:textId="28C927EA" w:rsidR="0049516E" w:rsidRDefault="0049516E" w:rsidP="00751002">
      <w:pPr>
        <w:jc w:val="both"/>
        <w:rPr>
          <w:rFonts w:cstheme="minorHAnsi"/>
          <w:sz w:val="18"/>
          <w:szCs w:val="18"/>
        </w:rPr>
      </w:pPr>
      <w:r w:rsidRPr="0049516E">
        <w:rPr>
          <w:rFonts w:cstheme="minorHAnsi"/>
          <w:i/>
          <w:sz w:val="18"/>
          <w:szCs w:val="18"/>
        </w:rPr>
        <w:t>A. Németh</w:t>
      </w:r>
      <w:r>
        <w:rPr>
          <w:rFonts w:cstheme="minorHAnsi"/>
          <w:sz w:val="18"/>
          <w:szCs w:val="18"/>
        </w:rPr>
        <w:t xml:space="preserve"> potvrdil, že návrh výzvy bol s ÚSVRK </w:t>
      </w:r>
      <w:proofErr w:type="spellStart"/>
      <w:r>
        <w:rPr>
          <w:rFonts w:cstheme="minorHAnsi"/>
          <w:sz w:val="18"/>
          <w:szCs w:val="18"/>
        </w:rPr>
        <w:t>odkomunikovaný</w:t>
      </w:r>
      <w:proofErr w:type="spellEnd"/>
      <w:r>
        <w:rPr>
          <w:rFonts w:cstheme="minorHAnsi"/>
          <w:sz w:val="18"/>
          <w:szCs w:val="18"/>
        </w:rPr>
        <w:t xml:space="preserve"> a úrad zostáva názor, že výzva má výrazný potenciál prispieť k integrácii MRK. Dôležité je zamerať sa na prístupnosť MRK k službám, ktoré sú hlavne v centrách obcí a preto ÚSVRK súhlasí s oprávnenosťou budovať aj spevnené plochy v centrách, ale musia byť na </w:t>
      </w:r>
      <w:proofErr w:type="spellStart"/>
      <w:r>
        <w:rPr>
          <w:rFonts w:cstheme="minorHAnsi"/>
          <w:sz w:val="18"/>
          <w:szCs w:val="18"/>
        </w:rPr>
        <w:t>ne</w:t>
      </w:r>
      <w:proofErr w:type="spellEnd"/>
      <w:r>
        <w:rPr>
          <w:rFonts w:cstheme="minorHAnsi"/>
          <w:sz w:val="18"/>
          <w:szCs w:val="18"/>
        </w:rPr>
        <w:t xml:space="preserve"> nadväzujúce komunikácie vedúce k lokalitám s MRK. Do úvahy sa musí brať aj početnosť MRK.</w:t>
      </w:r>
    </w:p>
    <w:p w14:paraId="480CF733" w14:textId="5024C13E" w:rsidR="0049516E" w:rsidRDefault="0049516E" w:rsidP="00751002">
      <w:pPr>
        <w:jc w:val="both"/>
        <w:rPr>
          <w:rFonts w:cstheme="minorHAnsi"/>
          <w:sz w:val="18"/>
          <w:szCs w:val="18"/>
        </w:rPr>
      </w:pPr>
      <w:r w:rsidRPr="003C0FE7">
        <w:rPr>
          <w:rFonts w:cstheme="minorHAnsi"/>
          <w:i/>
          <w:sz w:val="18"/>
          <w:szCs w:val="18"/>
        </w:rPr>
        <w:t>K. Orgovánová</w:t>
      </w:r>
      <w:r>
        <w:rPr>
          <w:rFonts w:cstheme="minorHAnsi"/>
          <w:sz w:val="18"/>
          <w:szCs w:val="18"/>
        </w:rPr>
        <w:t xml:space="preserve"> sa zaujímala n</w:t>
      </w:r>
      <w:r w:rsidR="003C0FE7">
        <w:rPr>
          <w:rFonts w:cstheme="minorHAnsi"/>
          <w:sz w:val="18"/>
          <w:szCs w:val="18"/>
        </w:rPr>
        <w:t>a</w:t>
      </w:r>
      <w:r>
        <w:rPr>
          <w:rFonts w:cstheme="minorHAnsi"/>
          <w:sz w:val="18"/>
          <w:szCs w:val="18"/>
        </w:rPr>
        <w:t xml:space="preserve"> </w:t>
      </w:r>
      <w:r w:rsidR="003C0FE7">
        <w:rPr>
          <w:rFonts w:cstheme="minorHAnsi"/>
          <w:sz w:val="18"/>
          <w:szCs w:val="18"/>
        </w:rPr>
        <w:t>možnosť</w:t>
      </w:r>
      <w:r>
        <w:rPr>
          <w:rFonts w:cstheme="minorHAnsi"/>
          <w:sz w:val="18"/>
          <w:szCs w:val="18"/>
        </w:rPr>
        <w:t xml:space="preserve"> zapojiť do výstavby komunikácií vzhľadom na </w:t>
      </w:r>
      <w:r w:rsidR="003C0FE7">
        <w:rPr>
          <w:rFonts w:cstheme="minorHAnsi"/>
          <w:sz w:val="18"/>
          <w:szCs w:val="18"/>
        </w:rPr>
        <w:t>potrebu pomocných s</w:t>
      </w:r>
      <w:r>
        <w:rPr>
          <w:rFonts w:cstheme="minorHAnsi"/>
          <w:sz w:val="18"/>
          <w:szCs w:val="18"/>
        </w:rPr>
        <w:t>tavebných prác</w:t>
      </w:r>
      <w:r w:rsidR="003C0FE7">
        <w:rPr>
          <w:rFonts w:cstheme="minorHAnsi"/>
          <w:sz w:val="18"/>
          <w:szCs w:val="18"/>
        </w:rPr>
        <w:t xml:space="preserve"> aj príslušníkov MRK.</w:t>
      </w:r>
    </w:p>
    <w:p w14:paraId="5EC53F93" w14:textId="7061C535" w:rsidR="003C0FE7" w:rsidRDefault="003C0FE7" w:rsidP="00751002">
      <w:pPr>
        <w:jc w:val="both"/>
        <w:rPr>
          <w:rFonts w:cstheme="minorHAnsi"/>
          <w:sz w:val="18"/>
          <w:szCs w:val="18"/>
        </w:rPr>
      </w:pPr>
      <w:r w:rsidRPr="003C0FE7">
        <w:rPr>
          <w:rFonts w:cstheme="minorHAnsi"/>
          <w:i/>
          <w:sz w:val="18"/>
          <w:szCs w:val="18"/>
        </w:rPr>
        <w:t>R. Švirk</w:t>
      </w:r>
      <w:r>
        <w:rPr>
          <w:rFonts w:cstheme="minorHAnsi"/>
          <w:sz w:val="18"/>
          <w:szCs w:val="18"/>
        </w:rPr>
        <w:t xml:space="preserve"> upozornil na povinné uplatňovanie sociálneho aspektu, ktorého uplatňovanie na základe doterajších skúseností </w:t>
      </w:r>
      <w:r w:rsidR="009F414E">
        <w:rPr>
          <w:rFonts w:cstheme="minorHAnsi"/>
          <w:sz w:val="18"/>
          <w:szCs w:val="18"/>
        </w:rPr>
        <w:t>závisí</w:t>
      </w:r>
      <w:r>
        <w:rPr>
          <w:rFonts w:cstheme="minorHAnsi"/>
          <w:sz w:val="18"/>
          <w:szCs w:val="18"/>
        </w:rPr>
        <w:t xml:space="preserve"> od lokálnych podmienok ako aj prístupu konkrétneho starostu.</w:t>
      </w:r>
    </w:p>
    <w:p w14:paraId="1AEB5B0C" w14:textId="029E5105" w:rsidR="003C0FE7" w:rsidRDefault="009F414E" w:rsidP="00751002">
      <w:pPr>
        <w:jc w:val="both"/>
        <w:rPr>
          <w:rFonts w:cstheme="minorHAnsi"/>
          <w:sz w:val="18"/>
          <w:szCs w:val="18"/>
        </w:rPr>
      </w:pPr>
      <w:r w:rsidRPr="00C17202">
        <w:rPr>
          <w:rFonts w:cstheme="minorHAnsi"/>
          <w:i/>
          <w:sz w:val="18"/>
          <w:szCs w:val="18"/>
        </w:rPr>
        <w:t>B. Tichý</w:t>
      </w:r>
      <w:r>
        <w:rPr>
          <w:rFonts w:cstheme="minorHAnsi"/>
          <w:sz w:val="18"/>
          <w:szCs w:val="18"/>
        </w:rPr>
        <w:t xml:space="preserve"> zdôraznil dôležitosť správneho nastavenia oprávnenosti výdavkov aj vo svetle </w:t>
      </w:r>
      <w:r w:rsidR="00C17202">
        <w:rPr>
          <w:rFonts w:cstheme="minorHAnsi"/>
          <w:sz w:val="18"/>
          <w:szCs w:val="18"/>
        </w:rPr>
        <w:t>predchádzajúcich skúsenosti s PO 2007-13, keď sa za „MRK“ peniaze zrekonštruovali centrá obcí a miest.</w:t>
      </w:r>
    </w:p>
    <w:p w14:paraId="0E96E038" w14:textId="55D899C8" w:rsidR="00C17202" w:rsidRDefault="00C17202" w:rsidP="00751002">
      <w:pPr>
        <w:jc w:val="both"/>
        <w:rPr>
          <w:rFonts w:cstheme="minorHAnsi"/>
          <w:sz w:val="18"/>
          <w:szCs w:val="18"/>
        </w:rPr>
      </w:pPr>
      <w:r w:rsidRPr="00C17202">
        <w:rPr>
          <w:rFonts w:cstheme="minorHAnsi"/>
          <w:i/>
          <w:sz w:val="18"/>
          <w:szCs w:val="18"/>
        </w:rPr>
        <w:t>K. Orgovánová</w:t>
      </w:r>
      <w:r>
        <w:rPr>
          <w:rFonts w:cstheme="minorHAnsi"/>
          <w:sz w:val="18"/>
          <w:szCs w:val="18"/>
        </w:rPr>
        <w:t xml:space="preserve"> navrhla zadefinovať ako kritérium oprávnenosti iba separované a segregované osídlenia, nie integrované.</w:t>
      </w:r>
    </w:p>
    <w:p w14:paraId="719065B2" w14:textId="5F25CBE3" w:rsidR="00C17202" w:rsidRDefault="00C17202" w:rsidP="00751002">
      <w:pPr>
        <w:jc w:val="both"/>
        <w:rPr>
          <w:rFonts w:cstheme="minorHAnsi"/>
          <w:sz w:val="18"/>
          <w:szCs w:val="18"/>
        </w:rPr>
      </w:pPr>
      <w:r w:rsidRPr="00C17202">
        <w:rPr>
          <w:rFonts w:cstheme="minorHAnsi"/>
          <w:i/>
          <w:sz w:val="18"/>
          <w:szCs w:val="18"/>
        </w:rPr>
        <w:t xml:space="preserve">A. </w:t>
      </w:r>
      <w:proofErr w:type="spellStart"/>
      <w:r w:rsidRPr="00C17202">
        <w:rPr>
          <w:rFonts w:cstheme="minorHAnsi"/>
          <w:i/>
          <w:sz w:val="18"/>
          <w:szCs w:val="18"/>
        </w:rPr>
        <w:t>Mušinka</w:t>
      </w:r>
      <w:proofErr w:type="spellEnd"/>
      <w:r>
        <w:rPr>
          <w:rFonts w:cstheme="minorHAnsi"/>
          <w:sz w:val="18"/>
          <w:szCs w:val="18"/>
        </w:rPr>
        <w:t xml:space="preserve"> upozornil na problematickosť takéhoto kritéria napr. pri obciach akou je Lomnička zo 100 % MRK zastúpením, preto navrhol ÚSVRK vypracovať zoznam/rebríček obcí, ktoré by boli bodovo zvýhodnené v odbornom hodnotení. </w:t>
      </w:r>
    </w:p>
    <w:p w14:paraId="480BA732" w14:textId="4BD24466" w:rsidR="00C17202" w:rsidRDefault="00C17202" w:rsidP="00751002">
      <w:pPr>
        <w:jc w:val="both"/>
        <w:rPr>
          <w:rFonts w:cstheme="minorHAnsi"/>
          <w:sz w:val="18"/>
          <w:szCs w:val="18"/>
        </w:rPr>
      </w:pPr>
      <w:r w:rsidRPr="003C4B9F">
        <w:rPr>
          <w:rFonts w:cstheme="minorHAnsi"/>
          <w:i/>
          <w:sz w:val="18"/>
          <w:szCs w:val="18"/>
        </w:rPr>
        <w:t xml:space="preserve">B. </w:t>
      </w:r>
      <w:proofErr w:type="spellStart"/>
      <w:r w:rsidRPr="003C4B9F">
        <w:rPr>
          <w:rFonts w:cstheme="minorHAnsi"/>
          <w:i/>
          <w:sz w:val="18"/>
          <w:szCs w:val="18"/>
        </w:rPr>
        <w:t>Valkovičová</w:t>
      </w:r>
      <w:proofErr w:type="spellEnd"/>
      <w:r w:rsidR="003C4B9F">
        <w:rPr>
          <w:rFonts w:cstheme="minorHAnsi"/>
          <w:sz w:val="18"/>
          <w:szCs w:val="18"/>
        </w:rPr>
        <w:t xml:space="preserve"> sa spýtal, či sú vôbec obce bez spevnených plôch v centrách.</w:t>
      </w:r>
    </w:p>
    <w:p w14:paraId="2065F062" w14:textId="13AAEE61" w:rsidR="003C4B9F" w:rsidRDefault="003C4B9F" w:rsidP="00751002">
      <w:pPr>
        <w:jc w:val="both"/>
        <w:rPr>
          <w:rFonts w:cstheme="minorHAnsi"/>
          <w:sz w:val="18"/>
          <w:szCs w:val="18"/>
        </w:rPr>
      </w:pPr>
      <w:r w:rsidRPr="003C4B9F">
        <w:rPr>
          <w:rFonts w:cstheme="minorHAnsi"/>
          <w:i/>
          <w:sz w:val="18"/>
          <w:szCs w:val="18"/>
        </w:rPr>
        <w:t>A. Németh</w:t>
      </w:r>
      <w:r>
        <w:rPr>
          <w:rFonts w:cstheme="minorHAnsi"/>
          <w:sz w:val="18"/>
          <w:szCs w:val="18"/>
        </w:rPr>
        <w:t xml:space="preserve"> sa vyjadril, že stále existuje potreba budovania spevnených plôch v obciach.</w:t>
      </w:r>
    </w:p>
    <w:p w14:paraId="1F87CD3E" w14:textId="7BCEA7B9" w:rsidR="003C4B9F" w:rsidRDefault="003C4B9F" w:rsidP="00751002">
      <w:pPr>
        <w:jc w:val="both"/>
        <w:rPr>
          <w:rFonts w:cstheme="minorHAnsi"/>
          <w:sz w:val="18"/>
          <w:szCs w:val="18"/>
        </w:rPr>
      </w:pPr>
      <w:r w:rsidRPr="003C4B9F">
        <w:rPr>
          <w:rFonts w:cstheme="minorHAnsi"/>
          <w:i/>
          <w:sz w:val="18"/>
          <w:szCs w:val="18"/>
        </w:rPr>
        <w:t xml:space="preserve">B. </w:t>
      </w:r>
      <w:proofErr w:type="spellStart"/>
      <w:r w:rsidRPr="003C4B9F">
        <w:rPr>
          <w:rFonts w:cstheme="minorHAnsi"/>
          <w:i/>
          <w:sz w:val="18"/>
          <w:szCs w:val="18"/>
        </w:rPr>
        <w:t>Valkovičová</w:t>
      </w:r>
      <w:proofErr w:type="spellEnd"/>
      <w:r>
        <w:rPr>
          <w:rFonts w:cstheme="minorHAnsi"/>
          <w:sz w:val="18"/>
          <w:szCs w:val="18"/>
        </w:rPr>
        <w:t xml:space="preserve"> navrhla spomenuté aspekty oprávnenosti vysvetliť v rámci metodiky uplatňovania 3D princípov.</w:t>
      </w:r>
    </w:p>
    <w:p w14:paraId="18675CA0" w14:textId="58FA2325" w:rsidR="006648D2" w:rsidRDefault="003C4B9F" w:rsidP="006648D2">
      <w:pPr>
        <w:jc w:val="both"/>
        <w:rPr>
          <w:rFonts w:cstheme="minorHAnsi"/>
          <w:sz w:val="18"/>
          <w:szCs w:val="18"/>
        </w:rPr>
      </w:pPr>
      <w:r w:rsidRPr="003C4B9F">
        <w:rPr>
          <w:rFonts w:cstheme="minorHAnsi"/>
          <w:i/>
          <w:sz w:val="18"/>
          <w:szCs w:val="18"/>
        </w:rPr>
        <w:t>J. Kuruc</w:t>
      </w:r>
      <w:r>
        <w:rPr>
          <w:rFonts w:cstheme="minorHAnsi"/>
          <w:sz w:val="18"/>
          <w:szCs w:val="18"/>
        </w:rPr>
        <w:t xml:space="preserve"> prisľúbil pomoc ÚSVRK pri nastavení metodiky 3D.</w:t>
      </w:r>
    </w:p>
    <w:p w14:paraId="0F233862" w14:textId="77777777" w:rsidR="006648D2" w:rsidRDefault="006648D2" w:rsidP="006648D2">
      <w:pPr>
        <w:jc w:val="both"/>
        <w:rPr>
          <w:rFonts w:cstheme="minorHAnsi"/>
          <w:sz w:val="18"/>
          <w:szCs w:val="18"/>
        </w:rPr>
      </w:pPr>
    </w:p>
    <w:tbl>
      <w:tblPr>
        <w:tblStyle w:val="Mriekatabuky"/>
        <w:tblpPr w:leftFromText="141" w:rightFromText="141" w:vertAnchor="text" w:horzAnchor="margin" w:tblpY="65"/>
        <w:tblW w:w="0" w:type="auto"/>
        <w:shd w:val="clear" w:color="auto" w:fill="D5DCE4" w:themeFill="text2" w:themeFillTint="33"/>
        <w:tblLook w:val="04A0" w:firstRow="1" w:lastRow="0" w:firstColumn="1" w:lastColumn="0" w:noHBand="0" w:noVBand="1"/>
      </w:tblPr>
      <w:tblGrid>
        <w:gridCol w:w="9062"/>
      </w:tblGrid>
      <w:tr w:rsidR="006648D2" w:rsidRPr="002C5FE2" w14:paraId="07688167" w14:textId="77777777" w:rsidTr="00494153">
        <w:tc>
          <w:tcPr>
            <w:tcW w:w="9062" w:type="dxa"/>
            <w:shd w:val="clear" w:color="auto" w:fill="D5DCE4" w:themeFill="text2" w:themeFillTint="33"/>
          </w:tcPr>
          <w:p w14:paraId="50592836" w14:textId="77777777" w:rsidR="006648D2" w:rsidRPr="002C5FE2" w:rsidRDefault="006648D2" w:rsidP="00494153">
            <w:pPr>
              <w:jc w:val="both"/>
              <w:rPr>
                <w:rFonts w:cstheme="minorHAnsi"/>
                <w:sz w:val="20"/>
                <w:szCs w:val="20"/>
              </w:rPr>
            </w:pPr>
            <w:r>
              <w:rPr>
                <w:rFonts w:cstheme="minorHAnsi"/>
                <w:sz w:val="20"/>
                <w:szCs w:val="20"/>
              </w:rPr>
              <w:t>Bod 4</w:t>
            </w:r>
            <w:r w:rsidRPr="002C5FE2">
              <w:rPr>
                <w:rFonts w:cstheme="minorHAnsi"/>
                <w:sz w:val="20"/>
                <w:szCs w:val="20"/>
              </w:rPr>
              <w:t xml:space="preserve">:  </w:t>
            </w:r>
            <w:r>
              <w:rPr>
                <w:rFonts w:cstheme="minorHAnsi"/>
                <w:sz w:val="20"/>
                <w:szCs w:val="20"/>
              </w:rPr>
              <w:t>Rôzne</w:t>
            </w:r>
          </w:p>
        </w:tc>
      </w:tr>
    </w:tbl>
    <w:p w14:paraId="261BED32" w14:textId="77777777" w:rsidR="006648D2" w:rsidRDefault="006648D2" w:rsidP="00751002">
      <w:pPr>
        <w:jc w:val="both"/>
        <w:rPr>
          <w:rFonts w:cstheme="minorHAnsi"/>
          <w:sz w:val="18"/>
          <w:szCs w:val="18"/>
        </w:rPr>
      </w:pPr>
    </w:p>
    <w:p w14:paraId="2F4091A1" w14:textId="34E34CE8" w:rsidR="003C4B9F" w:rsidRDefault="003C4B9F" w:rsidP="00751002">
      <w:pPr>
        <w:jc w:val="both"/>
        <w:rPr>
          <w:rFonts w:cstheme="minorHAnsi"/>
          <w:sz w:val="18"/>
          <w:szCs w:val="18"/>
          <w:u w:val="single"/>
        </w:rPr>
      </w:pPr>
      <w:r w:rsidRPr="0049516E">
        <w:rPr>
          <w:rFonts w:cstheme="minorHAnsi"/>
          <w:sz w:val="18"/>
          <w:szCs w:val="18"/>
          <w:u w:val="single"/>
        </w:rPr>
        <w:t>Matej Mikuška prezentoval návrh</w:t>
      </w:r>
      <w:r>
        <w:rPr>
          <w:rFonts w:cstheme="minorHAnsi"/>
          <w:sz w:val="18"/>
          <w:szCs w:val="18"/>
          <w:u w:val="single"/>
        </w:rPr>
        <w:t xml:space="preserve"> Revízie OPĽZ v rámci PO 5 a 6.</w:t>
      </w:r>
    </w:p>
    <w:p w14:paraId="0F0A2871" w14:textId="0EFAA955" w:rsidR="003C4B9F" w:rsidRPr="00D32566" w:rsidRDefault="00FB26B6" w:rsidP="003C4B9F">
      <w:pPr>
        <w:jc w:val="both"/>
        <w:rPr>
          <w:rFonts w:cstheme="minorHAnsi"/>
          <w:sz w:val="18"/>
          <w:szCs w:val="18"/>
        </w:rPr>
      </w:pPr>
      <w:r w:rsidRPr="003C4B9F">
        <w:rPr>
          <w:rFonts w:cstheme="minorHAnsi"/>
          <w:i/>
          <w:sz w:val="18"/>
          <w:szCs w:val="18"/>
        </w:rPr>
        <w:t>A. Hlavatá</w:t>
      </w:r>
      <w:r>
        <w:rPr>
          <w:rFonts w:cstheme="minorHAnsi"/>
          <w:i/>
          <w:sz w:val="18"/>
          <w:szCs w:val="18"/>
        </w:rPr>
        <w:t xml:space="preserve"> upozornila</w:t>
      </w:r>
      <w:r>
        <w:rPr>
          <w:rFonts w:cstheme="minorHAnsi"/>
          <w:sz w:val="18"/>
          <w:szCs w:val="18"/>
        </w:rPr>
        <w:t>, aby SO neuvádzal v odôvodnení potreby úpravy indikátorov finančného rámca meškajúcu implementáciu OP.</w:t>
      </w:r>
    </w:p>
    <w:p w14:paraId="24AF3B63" w14:textId="2F4789FC" w:rsidR="003C4B9F" w:rsidRDefault="00D32566" w:rsidP="003C4B9F">
      <w:pPr>
        <w:jc w:val="both"/>
        <w:rPr>
          <w:rFonts w:cstheme="minorHAnsi"/>
          <w:sz w:val="18"/>
          <w:szCs w:val="18"/>
        </w:rPr>
      </w:pPr>
      <w:r>
        <w:rPr>
          <w:rFonts w:cstheme="minorHAnsi"/>
          <w:i/>
          <w:sz w:val="18"/>
          <w:szCs w:val="18"/>
        </w:rPr>
        <w:t xml:space="preserve">V. Michalovič </w:t>
      </w:r>
      <w:r>
        <w:rPr>
          <w:rFonts w:cstheme="minorHAnsi"/>
          <w:sz w:val="18"/>
          <w:szCs w:val="18"/>
        </w:rPr>
        <w:t>informoval prítomných, že RO do konca týždňa zosumarizuje podklady k revízii zo strany SO a RO a návrh neoficiálne zašle na EK.</w:t>
      </w:r>
    </w:p>
    <w:p w14:paraId="66856262" w14:textId="7960209D" w:rsidR="00D32566" w:rsidRPr="00D32566" w:rsidRDefault="00D32566" w:rsidP="003C4B9F">
      <w:pPr>
        <w:jc w:val="both"/>
        <w:rPr>
          <w:rFonts w:cstheme="minorHAnsi"/>
          <w:sz w:val="18"/>
          <w:szCs w:val="18"/>
        </w:rPr>
      </w:pPr>
      <w:r w:rsidRPr="00D32566">
        <w:rPr>
          <w:rFonts w:cstheme="minorHAnsi"/>
          <w:i/>
          <w:sz w:val="18"/>
          <w:szCs w:val="18"/>
        </w:rPr>
        <w:lastRenderedPageBreak/>
        <w:t>Predsedajúca</w:t>
      </w:r>
      <w:r>
        <w:rPr>
          <w:rFonts w:cstheme="minorHAnsi"/>
          <w:sz w:val="18"/>
          <w:szCs w:val="18"/>
        </w:rPr>
        <w:t xml:space="preserve"> prisľúbila, že SO zreviduje a zaktualizuje v zmysle pripomienok EK odôvodnenie revízie a pošle ho na RO 25.4.</w:t>
      </w:r>
    </w:p>
    <w:p w14:paraId="5C96CDE7" w14:textId="4FE69DE1" w:rsidR="003C4B9F" w:rsidRDefault="00D32566" w:rsidP="00751002">
      <w:pPr>
        <w:jc w:val="both"/>
        <w:rPr>
          <w:rFonts w:cstheme="minorHAnsi"/>
          <w:sz w:val="18"/>
          <w:szCs w:val="18"/>
        </w:rPr>
      </w:pPr>
      <w:r w:rsidRPr="00D32566">
        <w:rPr>
          <w:rFonts w:cstheme="minorHAnsi"/>
          <w:i/>
          <w:sz w:val="18"/>
          <w:szCs w:val="18"/>
        </w:rPr>
        <w:t xml:space="preserve">B. </w:t>
      </w:r>
      <w:proofErr w:type="spellStart"/>
      <w:r w:rsidRPr="00D32566">
        <w:rPr>
          <w:rFonts w:cstheme="minorHAnsi"/>
          <w:i/>
          <w:sz w:val="18"/>
          <w:szCs w:val="18"/>
        </w:rPr>
        <w:t>Valkovičová</w:t>
      </w:r>
      <w:proofErr w:type="spellEnd"/>
      <w:r>
        <w:rPr>
          <w:rFonts w:cstheme="minorHAnsi"/>
          <w:sz w:val="18"/>
          <w:szCs w:val="18"/>
        </w:rPr>
        <w:t xml:space="preserve"> pripomenula, že najlepší argument pri zdôvodnení úpravy MU k vode je fakt, že do metodiky výpočtu bol omylom zahrnutý aj Bratislavský samosprávny kraj.</w:t>
      </w:r>
    </w:p>
    <w:p w14:paraId="5D43AB0F" w14:textId="61247ADF" w:rsidR="00D32566" w:rsidRDefault="00AB1DDA" w:rsidP="00751002">
      <w:pPr>
        <w:jc w:val="both"/>
        <w:rPr>
          <w:rFonts w:cstheme="minorHAnsi"/>
          <w:sz w:val="18"/>
          <w:szCs w:val="18"/>
        </w:rPr>
      </w:pPr>
      <w:r w:rsidRPr="00AB1DDA">
        <w:rPr>
          <w:rFonts w:cstheme="minorHAnsi"/>
          <w:i/>
          <w:sz w:val="18"/>
          <w:szCs w:val="18"/>
        </w:rPr>
        <w:t>M. Mikuška</w:t>
      </w:r>
      <w:r>
        <w:rPr>
          <w:rFonts w:cstheme="minorHAnsi"/>
          <w:sz w:val="18"/>
          <w:szCs w:val="18"/>
        </w:rPr>
        <w:t xml:space="preserve"> informoval prítomných v krátkosti o návrhu Strategického plánu 2018-2020, ktorý je momentálne v schvaľovacom procese.</w:t>
      </w:r>
    </w:p>
    <w:p w14:paraId="4F8A9E58" w14:textId="6EB68103" w:rsidR="00AB1DDA" w:rsidRDefault="00AB1DDA" w:rsidP="00751002">
      <w:pPr>
        <w:jc w:val="both"/>
        <w:rPr>
          <w:rFonts w:cstheme="minorHAnsi"/>
          <w:sz w:val="18"/>
          <w:szCs w:val="18"/>
        </w:rPr>
      </w:pPr>
      <w:r>
        <w:rPr>
          <w:rFonts w:cstheme="minorHAnsi"/>
          <w:i/>
          <w:sz w:val="18"/>
          <w:szCs w:val="18"/>
        </w:rPr>
        <w:t>V.</w:t>
      </w:r>
      <w:r w:rsidRPr="00AB1DDA">
        <w:rPr>
          <w:rFonts w:cstheme="minorHAnsi"/>
          <w:i/>
          <w:sz w:val="18"/>
          <w:szCs w:val="18"/>
        </w:rPr>
        <w:t xml:space="preserve"> Michalovič</w:t>
      </w:r>
      <w:r>
        <w:rPr>
          <w:rFonts w:cstheme="minorHAnsi"/>
          <w:sz w:val="18"/>
          <w:szCs w:val="18"/>
        </w:rPr>
        <w:t xml:space="preserve"> informoval, že veľký MV bude návrh Strategického plánu 2018-2020 schvaľovať</w:t>
      </w:r>
      <w:r w:rsidRPr="00AB1DDA">
        <w:rPr>
          <w:rFonts w:cstheme="minorHAnsi"/>
          <w:sz w:val="18"/>
          <w:szCs w:val="18"/>
        </w:rPr>
        <w:t xml:space="preserve"> </w:t>
      </w:r>
      <w:r>
        <w:rPr>
          <w:rFonts w:cstheme="minorHAnsi"/>
          <w:sz w:val="18"/>
          <w:szCs w:val="18"/>
        </w:rPr>
        <w:t>koncom mája.</w:t>
      </w:r>
    </w:p>
    <w:p w14:paraId="08CC800A" w14:textId="6B79309F" w:rsidR="00AB1DDA" w:rsidRDefault="006E013C" w:rsidP="00751002">
      <w:pPr>
        <w:jc w:val="both"/>
        <w:rPr>
          <w:rFonts w:cstheme="minorHAnsi"/>
          <w:sz w:val="18"/>
          <w:szCs w:val="18"/>
        </w:rPr>
      </w:pPr>
      <w:r w:rsidRPr="006E013C">
        <w:rPr>
          <w:rFonts w:cstheme="minorHAnsi"/>
          <w:i/>
          <w:sz w:val="18"/>
          <w:szCs w:val="18"/>
          <w:u w:val="single"/>
        </w:rPr>
        <w:t xml:space="preserve">A. </w:t>
      </w:r>
      <w:proofErr w:type="spellStart"/>
      <w:r w:rsidRPr="006E013C">
        <w:rPr>
          <w:rFonts w:cstheme="minorHAnsi"/>
          <w:i/>
          <w:sz w:val="18"/>
          <w:szCs w:val="18"/>
          <w:u w:val="single"/>
        </w:rPr>
        <w:t>Mušinka</w:t>
      </w:r>
      <w:proofErr w:type="spellEnd"/>
      <w:r w:rsidRPr="006E013C">
        <w:rPr>
          <w:rFonts w:cstheme="minorHAnsi"/>
          <w:sz w:val="18"/>
          <w:szCs w:val="18"/>
          <w:u w:val="single"/>
        </w:rPr>
        <w:t xml:space="preserve"> prezentoval výstupy analýzy dát a merateľných ukazovateľov PO 5 a 6</w:t>
      </w:r>
      <w:r>
        <w:rPr>
          <w:rFonts w:cstheme="minorHAnsi"/>
          <w:sz w:val="18"/>
          <w:szCs w:val="18"/>
        </w:rPr>
        <w:t>, ktorá mala slúžiť ako podklad k potrebe vykonania revízie hodnôt niektorých MU PO 5 a 6.</w:t>
      </w:r>
    </w:p>
    <w:p w14:paraId="44B1BA08" w14:textId="77777777" w:rsidR="002F7DCF" w:rsidRDefault="002F7DCF" w:rsidP="00751002">
      <w:pPr>
        <w:jc w:val="both"/>
        <w:rPr>
          <w:rFonts w:cstheme="minorHAnsi"/>
          <w:sz w:val="18"/>
          <w:szCs w:val="18"/>
        </w:rPr>
      </w:pPr>
      <w:r>
        <w:rPr>
          <w:rFonts w:cstheme="minorHAnsi"/>
          <w:sz w:val="18"/>
          <w:szCs w:val="18"/>
        </w:rPr>
        <w:t>Vyjadril sa aj metodologicky</w:t>
      </w:r>
      <w:r w:rsidR="006E013C" w:rsidRPr="006E013C">
        <w:rPr>
          <w:rFonts w:cstheme="minorHAnsi"/>
          <w:sz w:val="18"/>
          <w:szCs w:val="18"/>
        </w:rPr>
        <w:t xml:space="preserve"> k primárnej informačnej databáze Atlas 2013</w:t>
      </w:r>
      <w:r>
        <w:rPr>
          <w:rFonts w:cstheme="minorHAnsi"/>
          <w:sz w:val="18"/>
          <w:szCs w:val="18"/>
        </w:rPr>
        <w:t>:</w:t>
      </w:r>
    </w:p>
    <w:p w14:paraId="2130D3D9" w14:textId="7912934D" w:rsidR="006E013C" w:rsidRDefault="006E013C" w:rsidP="00751002">
      <w:pPr>
        <w:jc w:val="both"/>
        <w:rPr>
          <w:rFonts w:cstheme="minorHAnsi"/>
          <w:sz w:val="18"/>
          <w:szCs w:val="18"/>
        </w:rPr>
      </w:pPr>
      <w:r w:rsidRPr="006E013C">
        <w:rPr>
          <w:rFonts w:cstheme="minorHAnsi"/>
          <w:sz w:val="18"/>
          <w:szCs w:val="18"/>
        </w:rPr>
        <w:t>Atlas RK 2013 pracoval s konceptom pripísanej etnicity. Je nutné jednoznačne zdôrazniť, že Atlas RK 2013 pracuje s kvalifikovanými odhadmi, a nie je exaktným sčítaním. Odhady poskytovali primárne predstavitelia miestnych samospráv, prípadne iní relevantní informátori</w:t>
      </w:r>
      <w:r w:rsidR="002F7DCF">
        <w:rPr>
          <w:rFonts w:cstheme="minorHAnsi"/>
          <w:sz w:val="18"/>
          <w:szCs w:val="18"/>
        </w:rPr>
        <w:t xml:space="preserve"> </w:t>
      </w:r>
      <w:r w:rsidRPr="006E013C">
        <w:rPr>
          <w:rFonts w:cstheme="minorHAnsi"/>
          <w:sz w:val="18"/>
          <w:szCs w:val="18"/>
        </w:rPr>
        <w:t>Použitá metodika vychádzala z potrieb zadávateľa. V prvom rade by získané údaje mali slúžiť štátnej a verejnej správe na plánovanie verejných politík smerujúcich k riešeniu tzv. rómskej problematiky. Sekundárne mal slúžiť akademickej obci ako zdroj primárnych dát. Atlas RK 2013 nemal slúžiť na výkon štátnej správy.</w:t>
      </w:r>
    </w:p>
    <w:p w14:paraId="5303A9C7" w14:textId="57E30F2B" w:rsidR="00B475AC" w:rsidRDefault="002F7DCF" w:rsidP="00751002">
      <w:pPr>
        <w:jc w:val="both"/>
        <w:rPr>
          <w:rFonts w:cstheme="minorHAnsi"/>
          <w:sz w:val="18"/>
          <w:szCs w:val="18"/>
        </w:rPr>
      </w:pPr>
      <w:r w:rsidRPr="002F7DCF">
        <w:rPr>
          <w:rFonts w:cstheme="minorHAnsi"/>
          <w:i/>
          <w:sz w:val="18"/>
          <w:szCs w:val="18"/>
        </w:rPr>
        <w:t>M. Mikuška</w:t>
      </w:r>
      <w:r>
        <w:rPr>
          <w:rFonts w:cstheme="minorHAnsi"/>
          <w:sz w:val="18"/>
          <w:szCs w:val="18"/>
        </w:rPr>
        <w:t xml:space="preserve"> informoval prítomných o zámere SO upraviť zloženie členov a pozorovateľov Komisie za účelom vyrovnania pomeru zastúpenia štátnej správy a neštátnej sféry</w:t>
      </w:r>
      <w:r w:rsidR="00894AA8">
        <w:rPr>
          <w:rFonts w:cstheme="minorHAnsi"/>
          <w:sz w:val="18"/>
          <w:szCs w:val="18"/>
        </w:rPr>
        <w:t>. Je to možné urobiť znížením</w:t>
      </w:r>
      <w:r w:rsidR="00894AA8" w:rsidRPr="00894AA8">
        <w:rPr>
          <w:rFonts w:cstheme="minorHAnsi"/>
          <w:sz w:val="18"/>
          <w:szCs w:val="18"/>
        </w:rPr>
        <w:t xml:space="preserve"> počtu členov štátneho sektora (MZ SR)</w:t>
      </w:r>
      <w:r w:rsidR="005A5486">
        <w:rPr>
          <w:rFonts w:cstheme="minorHAnsi"/>
          <w:sz w:val="18"/>
          <w:szCs w:val="18"/>
        </w:rPr>
        <w:t xml:space="preserve"> a doplnením 4 nových členov z neštátneho sektora alebo zvýšením počtu členov o 5 nových z neštátneho sektora.</w:t>
      </w:r>
      <w:r w:rsidR="00894AA8" w:rsidRPr="00894AA8">
        <w:rPr>
          <w:rFonts w:cstheme="minorHAnsi"/>
          <w:sz w:val="18"/>
          <w:szCs w:val="18"/>
        </w:rPr>
        <w:t xml:space="preserve"> </w:t>
      </w:r>
      <w:r>
        <w:rPr>
          <w:rFonts w:cstheme="minorHAnsi"/>
          <w:sz w:val="18"/>
          <w:szCs w:val="18"/>
        </w:rPr>
        <w:t xml:space="preserve"> </w:t>
      </w:r>
      <w:r w:rsidR="005A5486">
        <w:rPr>
          <w:rFonts w:cstheme="minorHAnsi"/>
          <w:sz w:val="18"/>
          <w:szCs w:val="18"/>
        </w:rPr>
        <w:t>V</w:t>
      </w:r>
      <w:r>
        <w:rPr>
          <w:rFonts w:cstheme="minorHAnsi"/>
          <w:sz w:val="18"/>
          <w:szCs w:val="18"/>
        </w:rPr>
        <w:t xml:space="preserve"> tejto súvislosti predstavil návrh </w:t>
      </w:r>
      <w:r w:rsidR="005A5486">
        <w:rPr>
          <w:rFonts w:cstheme="minorHAnsi"/>
          <w:sz w:val="18"/>
          <w:szCs w:val="18"/>
        </w:rPr>
        <w:t xml:space="preserve">4 </w:t>
      </w:r>
      <w:r>
        <w:rPr>
          <w:rFonts w:cstheme="minorHAnsi"/>
          <w:sz w:val="18"/>
          <w:szCs w:val="18"/>
        </w:rPr>
        <w:t>neštátnych subjektov</w:t>
      </w:r>
      <w:r w:rsidR="005A5486">
        <w:rPr>
          <w:rFonts w:cstheme="minorHAnsi"/>
          <w:sz w:val="18"/>
          <w:szCs w:val="18"/>
        </w:rPr>
        <w:t xml:space="preserve"> (Ústav rómskych štúdií PU v Prešove, Karpatský oblúk, In minorita, druhý zástupca ZMOS)</w:t>
      </w:r>
      <w:r>
        <w:rPr>
          <w:rFonts w:cstheme="minorHAnsi"/>
          <w:sz w:val="18"/>
          <w:szCs w:val="18"/>
        </w:rPr>
        <w:t xml:space="preserve">, ktoré by sa následne schválili </w:t>
      </w:r>
      <w:r w:rsidR="005A5486">
        <w:rPr>
          <w:rFonts w:cstheme="minorHAnsi"/>
          <w:sz w:val="18"/>
          <w:szCs w:val="18"/>
        </w:rPr>
        <w:t xml:space="preserve">na MP pre OP ĽZ v rámci dodatku k štatútu Komisie </w:t>
      </w:r>
      <w:r>
        <w:rPr>
          <w:rFonts w:cstheme="minorHAnsi"/>
          <w:sz w:val="18"/>
          <w:szCs w:val="18"/>
        </w:rPr>
        <w:t>.</w:t>
      </w:r>
    </w:p>
    <w:p w14:paraId="63D3AEA2" w14:textId="686A5F82" w:rsidR="002F7DCF" w:rsidRDefault="002F7DCF" w:rsidP="00751002">
      <w:pPr>
        <w:jc w:val="both"/>
        <w:rPr>
          <w:rFonts w:cstheme="minorHAnsi"/>
          <w:sz w:val="18"/>
          <w:szCs w:val="18"/>
        </w:rPr>
      </w:pPr>
      <w:r w:rsidRPr="00BC609D">
        <w:rPr>
          <w:rFonts w:cstheme="minorHAnsi"/>
          <w:i/>
          <w:sz w:val="18"/>
          <w:szCs w:val="18"/>
        </w:rPr>
        <w:t>K. Orgovánová</w:t>
      </w:r>
      <w:r>
        <w:rPr>
          <w:rFonts w:cstheme="minorHAnsi"/>
          <w:sz w:val="18"/>
          <w:szCs w:val="18"/>
        </w:rPr>
        <w:t xml:space="preserve"> sa zaujímala na dôvod výberu práve spomenutých subjektov, keďže by vedela navrhnúť aj in</w:t>
      </w:r>
      <w:r w:rsidR="00894AA8">
        <w:rPr>
          <w:rFonts w:cstheme="minorHAnsi"/>
          <w:sz w:val="18"/>
          <w:szCs w:val="18"/>
        </w:rPr>
        <w:t>é</w:t>
      </w:r>
      <w:r>
        <w:rPr>
          <w:rFonts w:cstheme="minorHAnsi"/>
          <w:sz w:val="18"/>
          <w:szCs w:val="18"/>
        </w:rPr>
        <w:t xml:space="preserve"> </w:t>
      </w:r>
      <w:r w:rsidR="00103E83">
        <w:rPr>
          <w:rFonts w:cstheme="minorHAnsi"/>
          <w:sz w:val="18"/>
          <w:szCs w:val="18"/>
        </w:rPr>
        <w:t>4</w:t>
      </w:r>
      <w:r>
        <w:rPr>
          <w:rFonts w:cstheme="minorHAnsi"/>
          <w:sz w:val="18"/>
          <w:szCs w:val="18"/>
        </w:rPr>
        <w:t xml:space="preserve"> subjekt</w:t>
      </w:r>
      <w:r w:rsidR="00894AA8">
        <w:rPr>
          <w:rFonts w:cstheme="minorHAnsi"/>
          <w:sz w:val="18"/>
          <w:szCs w:val="18"/>
        </w:rPr>
        <w:t>y</w:t>
      </w:r>
      <w:r>
        <w:rPr>
          <w:rFonts w:cstheme="minorHAnsi"/>
          <w:sz w:val="18"/>
          <w:szCs w:val="18"/>
        </w:rPr>
        <w:t xml:space="preserve">. Zároveň ale poznamenala, že nie </w:t>
      </w:r>
      <w:r w:rsidR="00894AA8">
        <w:rPr>
          <w:rFonts w:cstheme="minorHAnsi"/>
          <w:sz w:val="18"/>
          <w:szCs w:val="18"/>
        </w:rPr>
        <w:t xml:space="preserve">je </w:t>
      </w:r>
      <w:r>
        <w:rPr>
          <w:rFonts w:cstheme="minorHAnsi"/>
          <w:sz w:val="18"/>
          <w:szCs w:val="18"/>
        </w:rPr>
        <w:t>proti uvedený</w:t>
      </w:r>
      <w:r w:rsidR="004D64EC">
        <w:rPr>
          <w:rFonts w:cstheme="minorHAnsi"/>
          <w:sz w:val="18"/>
          <w:szCs w:val="18"/>
        </w:rPr>
        <w:t>m</w:t>
      </w:r>
      <w:r>
        <w:rPr>
          <w:rFonts w:cstheme="minorHAnsi"/>
          <w:sz w:val="18"/>
          <w:szCs w:val="18"/>
        </w:rPr>
        <w:t xml:space="preserve"> </w:t>
      </w:r>
      <w:r w:rsidR="004D64EC">
        <w:rPr>
          <w:rFonts w:cstheme="minorHAnsi"/>
          <w:sz w:val="18"/>
          <w:szCs w:val="18"/>
        </w:rPr>
        <w:t>4</w:t>
      </w:r>
      <w:r>
        <w:rPr>
          <w:rFonts w:cstheme="minorHAnsi"/>
          <w:sz w:val="18"/>
          <w:szCs w:val="18"/>
        </w:rPr>
        <w:t xml:space="preserve"> subjekto</w:t>
      </w:r>
      <w:r w:rsidR="004D64EC">
        <w:rPr>
          <w:rFonts w:cstheme="minorHAnsi"/>
          <w:sz w:val="18"/>
          <w:szCs w:val="18"/>
        </w:rPr>
        <w:t>m</w:t>
      </w:r>
      <w:r>
        <w:rPr>
          <w:rFonts w:cstheme="minorHAnsi"/>
          <w:sz w:val="18"/>
          <w:szCs w:val="18"/>
        </w:rPr>
        <w:t>, ktoré SO navrhlo doplniť medzi členov Komisie.</w:t>
      </w:r>
    </w:p>
    <w:p w14:paraId="4ADF70FD" w14:textId="2E8BD1BB" w:rsidR="002F7DCF" w:rsidRDefault="002F7DCF" w:rsidP="00751002">
      <w:pPr>
        <w:jc w:val="both"/>
        <w:rPr>
          <w:rFonts w:cstheme="minorHAnsi"/>
          <w:sz w:val="18"/>
          <w:szCs w:val="18"/>
        </w:rPr>
      </w:pPr>
      <w:r w:rsidRPr="00BC609D">
        <w:rPr>
          <w:rFonts w:cstheme="minorHAnsi"/>
          <w:i/>
          <w:sz w:val="18"/>
          <w:szCs w:val="18"/>
        </w:rPr>
        <w:t>M. Mikuška</w:t>
      </w:r>
      <w:r>
        <w:rPr>
          <w:rFonts w:cstheme="minorHAnsi"/>
          <w:sz w:val="18"/>
          <w:szCs w:val="18"/>
        </w:rPr>
        <w:t xml:space="preserve"> vysvetlil dôvody, ale zároveň poprosil o prípadné ďalšie návrhy</w:t>
      </w:r>
      <w:r w:rsidR="00BC609D">
        <w:rPr>
          <w:rFonts w:cstheme="minorHAnsi"/>
          <w:sz w:val="18"/>
          <w:szCs w:val="18"/>
        </w:rPr>
        <w:t>.</w:t>
      </w:r>
    </w:p>
    <w:p w14:paraId="3A1E1156" w14:textId="7D3F0218" w:rsidR="00BC609D" w:rsidRDefault="00BC609D" w:rsidP="00751002">
      <w:pPr>
        <w:jc w:val="both"/>
        <w:rPr>
          <w:rFonts w:cstheme="minorHAnsi"/>
          <w:sz w:val="18"/>
          <w:szCs w:val="18"/>
        </w:rPr>
      </w:pPr>
      <w:r w:rsidRPr="00BC609D">
        <w:rPr>
          <w:rFonts w:cstheme="minorHAnsi"/>
          <w:i/>
          <w:sz w:val="18"/>
          <w:szCs w:val="18"/>
        </w:rPr>
        <w:t>V. Michalovič</w:t>
      </w:r>
      <w:r>
        <w:rPr>
          <w:rFonts w:cstheme="minorHAnsi"/>
          <w:sz w:val="18"/>
          <w:szCs w:val="18"/>
        </w:rPr>
        <w:t xml:space="preserve"> informoval EK, že stanovisko k možnosti riešenia spolufinancovania bude EK zaslané ešte do konca mesiaca.</w:t>
      </w:r>
    </w:p>
    <w:p w14:paraId="69BA0C90" w14:textId="7FA19A4D" w:rsidR="00426F85" w:rsidRDefault="0086153D" w:rsidP="00751002">
      <w:pPr>
        <w:jc w:val="both"/>
        <w:rPr>
          <w:rFonts w:cstheme="minorHAnsi"/>
          <w:sz w:val="18"/>
          <w:szCs w:val="18"/>
        </w:rPr>
      </w:pPr>
      <w:r w:rsidRPr="0086153D">
        <w:rPr>
          <w:rFonts w:cstheme="minorHAnsi"/>
          <w:sz w:val="18"/>
          <w:szCs w:val="18"/>
        </w:rPr>
        <w:t xml:space="preserve">V závere prezentovala zástupkyňa ETP Slovensko p. </w:t>
      </w:r>
      <w:proofErr w:type="spellStart"/>
      <w:r w:rsidRPr="0086153D">
        <w:rPr>
          <w:rFonts w:cstheme="minorHAnsi"/>
          <w:sz w:val="18"/>
          <w:szCs w:val="18"/>
        </w:rPr>
        <w:t>Czikková</w:t>
      </w:r>
      <w:proofErr w:type="spellEnd"/>
      <w:r w:rsidRPr="0086153D">
        <w:rPr>
          <w:rFonts w:cstheme="minorHAnsi"/>
          <w:sz w:val="18"/>
          <w:szCs w:val="18"/>
        </w:rPr>
        <w:t xml:space="preserve"> návrh zámeru financovať riešenie problémov lokality Luník IX. prostredníctvom nového NP financovanému cez PO 5 a 6 OP ĽZ. Tento návrh odôvodnila tým, že súčasné národné projekty, resp. iné dotačné schémy, či štátna podpora: 1) riešia situáciu čiastkovo (jedna oblasť), 2) časovo ohraničene (čo sa stane, keď skončia?, časové medzery medzi projektami), 3) kapacitne nie sú vzhľadom na počet obyvateľov dostačujúce, 4) navyše mnoho opatrení predpokladá súkromné financovanie (do veľkej miery zatiaľ nedefinované), pretože žiaden zo súčasných národných projektov, ani dotačných schém nie je prispôsobený špecifickým potrebám tejto konkrétnej lokality. </w:t>
      </w:r>
      <w:proofErr w:type="spellStart"/>
      <w:r w:rsidRPr="0086153D">
        <w:rPr>
          <w:rFonts w:cstheme="minorHAnsi"/>
          <w:sz w:val="18"/>
          <w:szCs w:val="18"/>
        </w:rPr>
        <w:t>Odprezentovala</w:t>
      </w:r>
      <w:proofErr w:type="spellEnd"/>
      <w:r w:rsidRPr="0086153D">
        <w:rPr>
          <w:rFonts w:cstheme="minorHAnsi"/>
          <w:sz w:val="18"/>
          <w:szCs w:val="18"/>
        </w:rPr>
        <w:t xml:space="preserve"> Koncepciu komplexného riešenia situácie na sídlisku Luník IX – čerstvo schválenú košickým mestským zastupiteľstvom 16.4.2018. Tento materiál rešpektuje Uznesenie vlády SR č. 579 z 2. októbra 2013 k Analýze sociálno-ekonomickej situácie mesta Košice a návrhy na zlepšenie v sociálnej a hospodárskej oblasti, podpísané partnerské memorandá a sériu </w:t>
      </w:r>
      <w:proofErr w:type="spellStart"/>
      <w:r w:rsidRPr="0086153D">
        <w:rPr>
          <w:rFonts w:cstheme="minorHAnsi"/>
          <w:sz w:val="18"/>
          <w:szCs w:val="18"/>
        </w:rPr>
        <w:t>medzisektorových</w:t>
      </w:r>
      <w:proofErr w:type="spellEnd"/>
      <w:r w:rsidRPr="0086153D">
        <w:rPr>
          <w:rFonts w:cstheme="minorHAnsi"/>
          <w:sz w:val="18"/>
          <w:szCs w:val="18"/>
        </w:rPr>
        <w:t xml:space="preserve"> rokovaní a workshopov. Za návrhom vytvorenia národného projektu (alebo akéhokoľvek komplexného riešenia) sú tieto subjekty: Mesto Košice, Mestská časť Košice – Luník IX, Úrad práce, sociálnych vecí a rodiny, Košice, Úrad splnomocnenca vlády pre rómske komunity,  Košický samosprávny kraj a ETP Slovensko.  </w:t>
      </w:r>
    </w:p>
    <w:p w14:paraId="0DB2C1EB" w14:textId="228A7FB5" w:rsidR="00BC609D" w:rsidRDefault="0006586B" w:rsidP="00751002">
      <w:pPr>
        <w:jc w:val="both"/>
        <w:rPr>
          <w:rFonts w:cstheme="minorHAnsi"/>
          <w:sz w:val="18"/>
          <w:szCs w:val="18"/>
        </w:rPr>
      </w:pPr>
      <w:r w:rsidRPr="0006586B">
        <w:rPr>
          <w:rFonts w:cstheme="minorHAnsi"/>
          <w:i/>
          <w:sz w:val="18"/>
          <w:szCs w:val="18"/>
        </w:rPr>
        <w:t>J. Gmiterko</w:t>
      </w:r>
      <w:r>
        <w:rPr>
          <w:rFonts w:cstheme="minorHAnsi"/>
          <w:sz w:val="18"/>
          <w:szCs w:val="18"/>
        </w:rPr>
        <w:t xml:space="preserve"> sa zaujímal, kto by mal byť prijímateľom, keďže z prezentovaných informácií vyplýva, že ide o široké spektrum rôznych aktivít, ktoré je možné financovať prostredníctvom rôznych subjektov. Zároveň pripomenul legislatívne obmedzenia resp. požiadavky pri výbere prijímateľa národného projektu. Prisľúbil reakciu SO aj na základe komunikácie s ÚSVRK.</w:t>
      </w:r>
    </w:p>
    <w:p w14:paraId="36521148" w14:textId="345E0359" w:rsidR="0006586B" w:rsidRDefault="0006586B" w:rsidP="00751002">
      <w:pPr>
        <w:jc w:val="both"/>
        <w:rPr>
          <w:rFonts w:cstheme="minorHAnsi"/>
          <w:sz w:val="18"/>
          <w:szCs w:val="18"/>
        </w:rPr>
      </w:pPr>
      <w:r w:rsidRPr="0006586B">
        <w:rPr>
          <w:rFonts w:cstheme="minorHAnsi"/>
          <w:i/>
          <w:sz w:val="18"/>
          <w:szCs w:val="18"/>
        </w:rPr>
        <w:t>A. Hlavatá</w:t>
      </w:r>
      <w:r>
        <w:rPr>
          <w:rFonts w:cstheme="minorHAnsi"/>
          <w:sz w:val="18"/>
          <w:szCs w:val="18"/>
        </w:rPr>
        <w:t xml:space="preserve"> súhlasí s návrhom komplexného riešenia situácie na Luníku IX., ale poznamenala, že nemôže byť implementované prostredníctvom NP, ktorého prijímateľom by bolo mesto. Skôr odporúča vyhlásiť dopytovo orientovanú výzvu</w:t>
      </w:r>
      <w:r w:rsidRPr="0006586B">
        <w:rPr>
          <w:rFonts w:cstheme="minorHAnsi"/>
          <w:sz w:val="18"/>
          <w:szCs w:val="18"/>
        </w:rPr>
        <w:t xml:space="preserve"> </w:t>
      </w:r>
      <w:r>
        <w:rPr>
          <w:rFonts w:cstheme="minorHAnsi"/>
          <w:sz w:val="18"/>
          <w:szCs w:val="18"/>
        </w:rPr>
        <w:t>pre mestá, ktoré majú vypracovanú komplexnú integrovanú stratégiu pre riešenie situácie MRK.</w:t>
      </w:r>
    </w:p>
    <w:p w14:paraId="14D99DAD" w14:textId="373DF488" w:rsidR="006648D2" w:rsidRDefault="006648D2" w:rsidP="00751002">
      <w:pPr>
        <w:jc w:val="both"/>
        <w:rPr>
          <w:rFonts w:cstheme="minorHAnsi"/>
          <w:sz w:val="18"/>
          <w:szCs w:val="18"/>
        </w:rPr>
      </w:pPr>
      <w:r w:rsidRPr="006648D2">
        <w:rPr>
          <w:rFonts w:cstheme="minorHAnsi"/>
          <w:i/>
          <w:sz w:val="18"/>
          <w:szCs w:val="18"/>
        </w:rPr>
        <w:t>K. Orgovánová</w:t>
      </w:r>
      <w:r>
        <w:rPr>
          <w:rFonts w:cstheme="minorHAnsi"/>
          <w:sz w:val="18"/>
          <w:szCs w:val="18"/>
        </w:rPr>
        <w:t xml:space="preserve"> spomenula implementáciu komplexného prístupu v minulosti a tiež pripravené koncepcie až po úroveň akčných plánov pre mestá Košice, Prešov a Banskú Bystricu, ktoré však neboli použité. Taktiež poukázala na existenciu dočasných vyrovnávacích opatrení, ktoré vyplývajú z platnej legislatívy, ale mali by sme mať k nim aj vypracované analýzy kedy je potrebné s nimi skončiť.</w:t>
      </w:r>
    </w:p>
    <w:p w14:paraId="59DB748B" w14:textId="72FD7DF6" w:rsidR="0006586B" w:rsidRDefault="007A511D" w:rsidP="00751002">
      <w:pPr>
        <w:jc w:val="both"/>
        <w:rPr>
          <w:rFonts w:cstheme="minorHAnsi"/>
          <w:sz w:val="18"/>
          <w:szCs w:val="18"/>
        </w:rPr>
      </w:pPr>
      <w:r w:rsidRPr="007A511D">
        <w:rPr>
          <w:rFonts w:cstheme="minorHAnsi"/>
          <w:i/>
          <w:sz w:val="18"/>
          <w:szCs w:val="18"/>
        </w:rPr>
        <w:t>A. Németh</w:t>
      </w:r>
      <w:r>
        <w:rPr>
          <w:rFonts w:cstheme="minorHAnsi"/>
          <w:sz w:val="18"/>
          <w:szCs w:val="18"/>
        </w:rPr>
        <w:t xml:space="preserve"> upriamil pozornosť na možnosť financovať takmer všetky potrebné aktivity v OP ĽZ cez oba fondy (ESF aj ERDF) prostredníctvom krížového financovania.</w:t>
      </w:r>
    </w:p>
    <w:p w14:paraId="19846DB3" w14:textId="38EF17DE" w:rsidR="007A511D" w:rsidRDefault="007A511D" w:rsidP="00751002">
      <w:pPr>
        <w:jc w:val="both"/>
        <w:rPr>
          <w:rFonts w:cstheme="minorHAnsi"/>
          <w:sz w:val="18"/>
          <w:szCs w:val="18"/>
        </w:rPr>
      </w:pPr>
      <w:r w:rsidRPr="007A511D">
        <w:rPr>
          <w:rFonts w:cstheme="minorHAnsi"/>
          <w:i/>
          <w:sz w:val="18"/>
          <w:szCs w:val="18"/>
        </w:rPr>
        <w:lastRenderedPageBreak/>
        <w:t xml:space="preserve">B. </w:t>
      </w:r>
      <w:proofErr w:type="spellStart"/>
      <w:r w:rsidRPr="007A511D">
        <w:rPr>
          <w:rFonts w:cstheme="minorHAnsi"/>
          <w:i/>
          <w:sz w:val="18"/>
          <w:szCs w:val="18"/>
        </w:rPr>
        <w:t>Valkovičová</w:t>
      </w:r>
      <w:proofErr w:type="spellEnd"/>
      <w:r>
        <w:rPr>
          <w:rFonts w:cstheme="minorHAnsi"/>
          <w:sz w:val="18"/>
          <w:szCs w:val="18"/>
        </w:rPr>
        <w:t xml:space="preserve"> odporučila sa dôkladne pozrieť na to čo sa dá už za súčasných, ale aj plánovaných možností výziev a vyzvaní podporiť v danej lokalite a poskladať intervencie tak, aby sa pokrylo čo najviac potrieb. Myslí si, že súčasné nastavenie PO 5 a 6 je dosť široké a už teraz obsahuje dostatok možností a foriem financovať aktivity aj v Luníku IX.</w:t>
      </w:r>
    </w:p>
    <w:p w14:paraId="3ADF896C" w14:textId="1416850C" w:rsidR="00ED5869" w:rsidRDefault="00ED5869" w:rsidP="00C95766">
      <w:pPr>
        <w:jc w:val="both"/>
        <w:rPr>
          <w:rFonts w:cstheme="minorHAnsi"/>
          <w:sz w:val="18"/>
          <w:szCs w:val="18"/>
        </w:rPr>
      </w:pPr>
      <w:r>
        <w:rPr>
          <w:rFonts w:cstheme="minorHAnsi"/>
          <w:sz w:val="18"/>
          <w:szCs w:val="18"/>
        </w:rPr>
        <w:t xml:space="preserve">Na záver predsedajúca poďakovala </w:t>
      </w:r>
      <w:r w:rsidR="006648D2">
        <w:rPr>
          <w:rFonts w:cstheme="minorHAnsi"/>
          <w:sz w:val="18"/>
          <w:szCs w:val="18"/>
        </w:rPr>
        <w:t>prítomným za konštruktívnu účasť na rokovaní</w:t>
      </w:r>
      <w:r>
        <w:rPr>
          <w:rFonts w:cstheme="minorHAnsi"/>
          <w:sz w:val="18"/>
          <w:szCs w:val="18"/>
        </w:rPr>
        <w:t>.</w:t>
      </w:r>
    </w:p>
    <w:p w14:paraId="7004A8F5" w14:textId="77777777" w:rsidR="00ED5869" w:rsidRDefault="00ED5869" w:rsidP="00D7669C">
      <w:pPr>
        <w:spacing w:after="0" w:line="240" w:lineRule="auto"/>
        <w:contextualSpacing/>
        <w:jc w:val="both"/>
        <w:rPr>
          <w:rFonts w:cstheme="minorHAnsi"/>
          <w:sz w:val="18"/>
          <w:szCs w:val="18"/>
        </w:rPr>
      </w:pPr>
    </w:p>
    <w:p w14:paraId="3441A14B" w14:textId="77777777" w:rsidR="00202BA8" w:rsidRDefault="00202BA8" w:rsidP="00D7669C">
      <w:pPr>
        <w:spacing w:after="0" w:line="240" w:lineRule="auto"/>
        <w:contextualSpacing/>
        <w:jc w:val="both"/>
        <w:rPr>
          <w:rFonts w:cstheme="minorHAnsi"/>
          <w:sz w:val="18"/>
          <w:szCs w:val="18"/>
        </w:rPr>
      </w:pPr>
    </w:p>
    <w:p w14:paraId="37BB4DF2" w14:textId="77777777" w:rsidR="0089442B" w:rsidRDefault="00FE07C5" w:rsidP="00D7669C">
      <w:pPr>
        <w:spacing w:after="0" w:line="240" w:lineRule="auto"/>
        <w:contextualSpacing/>
        <w:jc w:val="both"/>
        <w:rPr>
          <w:rFonts w:cstheme="minorHAnsi"/>
          <w:sz w:val="18"/>
          <w:szCs w:val="18"/>
        </w:rPr>
      </w:pPr>
      <w:r w:rsidRPr="002C5FE2">
        <w:rPr>
          <w:rFonts w:cstheme="minorHAnsi"/>
          <w:sz w:val="18"/>
          <w:szCs w:val="18"/>
        </w:rPr>
        <w:t>Príloh</w:t>
      </w:r>
      <w:r w:rsidR="00E73491">
        <w:rPr>
          <w:rFonts w:cstheme="minorHAnsi"/>
          <w:sz w:val="18"/>
          <w:szCs w:val="18"/>
        </w:rPr>
        <w:t>a</w:t>
      </w:r>
      <w:r w:rsidR="003140D4">
        <w:rPr>
          <w:rFonts w:cstheme="minorHAnsi"/>
          <w:sz w:val="18"/>
          <w:szCs w:val="18"/>
        </w:rPr>
        <w:t xml:space="preserve"> zápisnice</w:t>
      </w:r>
      <w:r w:rsidR="0089442B">
        <w:rPr>
          <w:rFonts w:cstheme="minorHAnsi"/>
          <w:sz w:val="18"/>
          <w:szCs w:val="18"/>
        </w:rPr>
        <w:t>:</w:t>
      </w:r>
    </w:p>
    <w:p w14:paraId="27AA1F86" w14:textId="77777777" w:rsidR="00B64046" w:rsidRPr="002C5FE2" w:rsidRDefault="00B64046" w:rsidP="00D7669C">
      <w:pPr>
        <w:spacing w:after="0" w:line="240" w:lineRule="auto"/>
        <w:contextualSpacing/>
        <w:jc w:val="both"/>
        <w:rPr>
          <w:rFonts w:cstheme="minorHAnsi"/>
          <w:sz w:val="18"/>
          <w:szCs w:val="18"/>
        </w:rPr>
      </w:pPr>
    </w:p>
    <w:p w14:paraId="44880CA7" w14:textId="385E0594" w:rsidR="0089442B" w:rsidRDefault="006648D2" w:rsidP="0089442B">
      <w:pPr>
        <w:pStyle w:val="Odsekzoznamu"/>
        <w:numPr>
          <w:ilvl w:val="0"/>
          <w:numId w:val="1"/>
        </w:numPr>
        <w:spacing w:after="0" w:line="240" w:lineRule="auto"/>
        <w:jc w:val="both"/>
        <w:rPr>
          <w:rFonts w:cstheme="minorHAnsi"/>
          <w:sz w:val="18"/>
          <w:szCs w:val="18"/>
        </w:rPr>
      </w:pPr>
      <w:r>
        <w:rPr>
          <w:rFonts w:cstheme="minorHAnsi"/>
          <w:sz w:val="18"/>
          <w:szCs w:val="18"/>
        </w:rPr>
        <w:t>Uznesenie č.13</w:t>
      </w:r>
    </w:p>
    <w:p w14:paraId="325A4C9E" w14:textId="77777777" w:rsidR="00B64046" w:rsidRPr="0089442B" w:rsidRDefault="00B64046" w:rsidP="00B64046">
      <w:pPr>
        <w:pStyle w:val="Odsekzoznamu"/>
        <w:spacing w:after="0" w:line="240" w:lineRule="auto"/>
        <w:jc w:val="both"/>
        <w:rPr>
          <w:rFonts w:cstheme="minorHAnsi"/>
          <w:sz w:val="18"/>
          <w:szCs w:val="18"/>
        </w:rPr>
      </w:pPr>
    </w:p>
    <w:p w14:paraId="4D3A1D18" w14:textId="77777777" w:rsidR="00BD7BD3" w:rsidRDefault="00F67FC5" w:rsidP="001145A7">
      <w:pPr>
        <w:pStyle w:val="Odsekzoznamu"/>
        <w:numPr>
          <w:ilvl w:val="0"/>
          <w:numId w:val="1"/>
        </w:numPr>
        <w:spacing w:after="0" w:line="240" w:lineRule="auto"/>
        <w:jc w:val="both"/>
        <w:rPr>
          <w:rFonts w:cstheme="minorHAnsi"/>
          <w:sz w:val="18"/>
          <w:szCs w:val="18"/>
        </w:rPr>
      </w:pPr>
      <w:r w:rsidRPr="002C5FE2">
        <w:rPr>
          <w:rFonts w:cstheme="minorHAnsi"/>
          <w:sz w:val="18"/>
          <w:szCs w:val="18"/>
        </w:rPr>
        <w:t>Prezenčná listina</w:t>
      </w:r>
    </w:p>
    <w:p w14:paraId="497AF770" w14:textId="77777777" w:rsidR="006D7535" w:rsidRDefault="006D7535" w:rsidP="006D7535">
      <w:pPr>
        <w:pStyle w:val="Odsekzoznamu"/>
        <w:spacing w:after="0" w:line="240" w:lineRule="auto"/>
        <w:jc w:val="both"/>
        <w:rPr>
          <w:rFonts w:cstheme="minorHAnsi"/>
          <w:sz w:val="18"/>
          <w:szCs w:val="18"/>
        </w:rPr>
      </w:pPr>
    </w:p>
    <w:p w14:paraId="0D7355BD" w14:textId="77777777" w:rsidR="00B64046" w:rsidRDefault="00B64046" w:rsidP="006D7535">
      <w:pPr>
        <w:pStyle w:val="Odsekzoznamu"/>
        <w:spacing w:after="0" w:line="240" w:lineRule="auto"/>
        <w:jc w:val="both"/>
        <w:rPr>
          <w:rFonts w:cstheme="minorHAnsi"/>
          <w:sz w:val="18"/>
          <w:szCs w:val="18"/>
        </w:rPr>
      </w:pPr>
    </w:p>
    <w:p w14:paraId="1CACE32B" w14:textId="77777777" w:rsidR="00B64046" w:rsidRPr="006D7535" w:rsidRDefault="00B64046" w:rsidP="006D7535">
      <w:pPr>
        <w:pStyle w:val="Odsekzoznamu"/>
        <w:spacing w:after="0" w:line="240" w:lineRule="auto"/>
        <w:jc w:val="both"/>
        <w:rPr>
          <w:rFonts w:cstheme="minorHAnsi"/>
          <w:sz w:val="18"/>
          <w:szCs w:val="18"/>
        </w:rPr>
      </w:pPr>
    </w:p>
    <w:p w14:paraId="2F93A23E" w14:textId="785D2A18" w:rsidR="00BD7BD3" w:rsidRDefault="001145A7" w:rsidP="001145A7">
      <w:pPr>
        <w:jc w:val="both"/>
        <w:rPr>
          <w:rFonts w:cstheme="minorHAnsi"/>
          <w:sz w:val="18"/>
          <w:szCs w:val="18"/>
        </w:rPr>
      </w:pPr>
      <w:r w:rsidRPr="002C5FE2">
        <w:rPr>
          <w:rFonts w:cstheme="minorHAnsi"/>
          <w:sz w:val="18"/>
          <w:szCs w:val="18"/>
        </w:rPr>
        <w:t>V</w:t>
      </w:r>
      <w:r w:rsidR="00EB620C" w:rsidRPr="002C5FE2">
        <w:rPr>
          <w:rFonts w:cstheme="minorHAnsi"/>
          <w:sz w:val="18"/>
          <w:szCs w:val="18"/>
        </w:rPr>
        <w:t> </w:t>
      </w:r>
      <w:r w:rsidRPr="002C5FE2">
        <w:rPr>
          <w:rFonts w:cstheme="minorHAnsi"/>
          <w:sz w:val="18"/>
          <w:szCs w:val="18"/>
        </w:rPr>
        <w:t>Bratislave</w:t>
      </w:r>
      <w:r w:rsidR="00A0516C" w:rsidRPr="002C5FE2">
        <w:rPr>
          <w:rFonts w:cstheme="minorHAnsi"/>
          <w:sz w:val="18"/>
          <w:szCs w:val="18"/>
        </w:rPr>
        <w:t xml:space="preserve">, dňa </w:t>
      </w:r>
      <w:r w:rsidR="00FC4A33">
        <w:rPr>
          <w:rFonts w:cstheme="minorHAnsi"/>
          <w:sz w:val="18"/>
          <w:szCs w:val="18"/>
        </w:rPr>
        <w:t>25.05.</w:t>
      </w:r>
      <w:r w:rsidR="0089442B">
        <w:rPr>
          <w:rFonts w:cstheme="minorHAnsi"/>
          <w:sz w:val="18"/>
          <w:szCs w:val="18"/>
        </w:rPr>
        <w:t>201</w:t>
      </w:r>
      <w:r w:rsidR="00864275">
        <w:rPr>
          <w:rFonts w:cstheme="minorHAnsi"/>
          <w:sz w:val="18"/>
          <w:szCs w:val="18"/>
        </w:rPr>
        <w:t>8</w:t>
      </w:r>
    </w:p>
    <w:p w14:paraId="4DC3F226" w14:textId="12DCF473" w:rsidR="00B64046" w:rsidRDefault="00B64046" w:rsidP="001145A7">
      <w:pPr>
        <w:jc w:val="both"/>
        <w:rPr>
          <w:rFonts w:cstheme="minorHAnsi"/>
          <w:sz w:val="18"/>
          <w:szCs w:val="18"/>
        </w:rPr>
      </w:pPr>
    </w:p>
    <w:p w14:paraId="712D7C89" w14:textId="7DC9683E" w:rsidR="00B64046" w:rsidRDefault="00EB620C" w:rsidP="003363CC">
      <w:pPr>
        <w:spacing w:after="120"/>
        <w:jc w:val="both"/>
        <w:rPr>
          <w:rFonts w:cstheme="minorHAnsi"/>
          <w:sz w:val="18"/>
          <w:szCs w:val="18"/>
        </w:rPr>
      </w:pPr>
      <w:r w:rsidRPr="002C5FE2">
        <w:rPr>
          <w:rFonts w:cstheme="minorHAnsi"/>
          <w:sz w:val="18"/>
          <w:szCs w:val="18"/>
        </w:rPr>
        <w:t xml:space="preserve">Vypracoval: </w:t>
      </w:r>
      <w:r w:rsidRPr="002C5FE2">
        <w:rPr>
          <w:rFonts w:cstheme="minorHAnsi"/>
          <w:sz w:val="18"/>
          <w:szCs w:val="18"/>
        </w:rPr>
        <w:tab/>
        <w:t>Róbert Korec, tajomník Komisie</w:t>
      </w:r>
      <w:r w:rsidR="00702B8B">
        <w:rPr>
          <w:rFonts w:cstheme="minorHAnsi"/>
          <w:sz w:val="18"/>
          <w:szCs w:val="18"/>
        </w:rPr>
        <w:t xml:space="preserve">    </w:t>
      </w:r>
      <w:r w:rsidR="00702B8B">
        <w:rPr>
          <w:rFonts w:cstheme="minorHAnsi"/>
          <w:sz w:val="18"/>
          <w:szCs w:val="18"/>
        </w:rPr>
        <w:tab/>
      </w:r>
      <w:r w:rsidR="00702B8B">
        <w:rPr>
          <w:rFonts w:cstheme="minorHAnsi"/>
          <w:sz w:val="18"/>
          <w:szCs w:val="18"/>
        </w:rPr>
        <w:tab/>
      </w:r>
      <w:proofErr w:type="spellStart"/>
      <w:r w:rsidR="00702B8B">
        <w:rPr>
          <w:rFonts w:cstheme="minorHAnsi"/>
          <w:sz w:val="18"/>
          <w:szCs w:val="18"/>
        </w:rPr>
        <w:t>v.r</w:t>
      </w:r>
      <w:proofErr w:type="spellEnd"/>
      <w:r w:rsidR="00702B8B">
        <w:rPr>
          <w:rFonts w:cstheme="minorHAnsi"/>
          <w:sz w:val="18"/>
          <w:szCs w:val="18"/>
        </w:rPr>
        <w:t>.</w:t>
      </w:r>
    </w:p>
    <w:p w14:paraId="790F80B6" w14:textId="77777777" w:rsidR="003E2EA6" w:rsidRDefault="00B01E30" w:rsidP="003363CC">
      <w:pPr>
        <w:spacing w:after="120"/>
        <w:jc w:val="both"/>
        <w:rPr>
          <w:rFonts w:cstheme="minorHAnsi"/>
          <w:sz w:val="18"/>
          <w:szCs w:val="18"/>
        </w:rPr>
      </w:pPr>
      <w:r w:rsidRPr="002C5FE2">
        <w:rPr>
          <w:rFonts w:cstheme="minorHAnsi"/>
          <w:sz w:val="18"/>
          <w:szCs w:val="18"/>
        </w:rPr>
        <w:tab/>
      </w:r>
      <w:r w:rsidR="00AD40F9" w:rsidRPr="002C5FE2">
        <w:rPr>
          <w:rFonts w:cstheme="minorHAnsi"/>
          <w:sz w:val="18"/>
          <w:szCs w:val="18"/>
        </w:rPr>
        <w:tab/>
      </w:r>
    </w:p>
    <w:p w14:paraId="62C9CA84" w14:textId="671E6A1C" w:rsidR="00B64046" w:rsidRDefault="00EB620C" w:rsidP="003363CC">
      <w:pPr>
        <w:spacing w:after="120"/>
        <w:jc w:val="both"/>
        <w:rPr>
          <w:rFonts w:cstheme="minorHAnsi"/>
          <w:sz w:val="18"/>
          <w:szCs w:val="18"/>
        </w:rPr>
      </w:pPr>
      <w:r w:rsidRPr="002C5FE2">
        <w:rPr>
          <w:rFonts w:cstheme="minorHAnsi"/>
          <w:sz w:val="18"/>
          <w:szCs w:val="18"/>
        </w:rPr>
        <w:t>Overil:</w:t>
      </w:r>
      <w:r w:rsidRPr="002C5FE2">
        <w:rPr>
          <w:rFonts w:cstheme="minorHAnsi"/>
          <w:sz w:val="18"/>
          <w:szCs w:val="18"/>
        </w:rPr>
        <w:tab/>
        <w:t xml:space="preserve"> </w:t>
      </w:r>
      <w:r w:rsidRPr="002C5FE2">
        <w:rPr>
          <w:rFonts w:cstheme="minorHAnsi"/>
          <w:sz w:val="18"/>
          <w:szCs w:val="18"/>
        </w:rPr>
        <w:tab/>
      </w:r>
      <w:r w:rsidR="006648D2">
        <w:rPr>
          <w:rFonts w:cstheme="minorHAnsi"/>
          <w:sz w:val="18"/>
          <w:szCs w:val="18"/>
        </w:rPr>
        <w:t>Mária Milková</w:t>
      </w:r>
      <w:r w:rsidR="00E73491">
        <w:rPr>
          <w:rFonts w:cstheme="minorHAnsi"/>
          <w:sz w:val="18"/>
          <w:szCs w:val="18"/>
        </w:rPr>
        <w:t>, overovateľ</w:t>
      </w:r>
      <w:r w:rsidR="00EB2C13">
        <w:rPr>
          <w:rFonts w:cstheme="minorHAnsi"/>
          <w:sz w:val="18"/>
          <w:szCs w:val="18"/>
        </w:rPr>
        <w:t>ka</w:t>
      </w:r>
      <w:r w:rsidRPr="002C5FE2">
        <w:rPr>
          <w:rFonts w:cstheme="minorHAnsi"/>
          <w:sz w:val="18"/>
          <w:szCs w:val="18"/>
        </w:rPr>
        <w:t xml:space="preserve"> zápisnice</w:t>
      </w:r>
      <w:r w:rsidR="00702B8B">
        <w:rPr>
          <w:rFonts w:cstheme="minorHAnsi"/>
          <w:sz w:val="18"/>
          <w:szCs w:val="18"/>
        </w:rPr>
        <w:t xml:space="preserve"> </w:t>
      </w:r>
      <w:r w:rsidR="00702B8B">
        <w:rPr>
          <w:rFonts w:cstheme="minorHAnsi"/>
          <w:sz w:val="18"/>
          <w:szCs w:val="18"/>
        </w:rPr>
        <w:tab/>
      </w:r>
      <w:proofErr w:type="spellStart"/>
      <w:r w:rsidR="00702B8B">
        <w:rPr>
          <w:rFonts w:cstheme="minorHAnsi"/>
          <w:sz w:val="18"/>
          <w:szCs w:val="18"/>
        </w:rPr>
        <w:t>v.r</w:t>
      </w:r>
      <w:proofErr w:type="spellEnd"/>
      <w:r w:rsidR="00702B8B">
        <w:rPr>
          <w:rFonts w:cstheme="minorHAnsi"/>
          <w:sz w:val="18"/>
          <w:szCs w:val="18"/>
        </w:rPr>
        <w:t>.</w:t>
      </w:r>
      <w:r w:rsidR="00B01E30" w:rsidRPr="002C5FE2">
        <w:rPr>
          <w:rFonts w:cstheme="minorHAnsi"/>
          <w:sz w:val="18"/>
          <w:szCs w:val="18"/>
        </w:rPr>
        <w:tab/>
      </w:r>
    </w:p>
    <w:p w14:paraId="726B024A" w14:textId="77777777" w:rsidR="003A48FB" w:rsidRDefault="00E73491" w:rsidP="003363CC">
      <w:pPr>
        <w:spacing w:after="120"/>
        <w:jc w:val="both"/>
        <w:rPr>
          <w:rFonts w:cstheme="minorHAnsi"/>
          <w:sz w:val="18"/>
          <w:szCs w:val="18"/>
        </w:rPr>
      </w:pPr>
      <w:r>
        <w:rPr>
          <w:rFonts w:cstheme="minorHAnsi"/>
          <w:sz w:val="18"/>
          <w:szCs w:val="18"/>
        </w:rPr>
        <w:tab/>
      </w:r>
    </w:p>
    <w:p w14:paraId="0E43D702" w14:textId="4DCF1F40" w:rsidR="003A48FB" w:rsidRDefault="000718CE" w:rsidP="003363CC">
      <w:pPr>
        <w:spacing w:after="120"/>
        <w:jc w:val="both"/>
        <w:rPr>
          <w:rFonts w:cstheme="minorHAnsi"/>
          <w:sz w:val="18"/>
          <w:szCs w:val="18"/>
        </w:rPr>
      </w:pPr>
      <w:r>
        <w:rPr>
          <w:rFonts w:cstheme="minorHAnsi"/>
          <w:sz w:val="18"/>
          <w:szCs w:val="18"/>
        </w:rPr>
        <w:t xml:space="preserve">Schválil: </w:t>
      </w:r>
      <w:r>
        <w:rPr>
          <w:rFonts w:cstheme="minorHAnsi"/>
          <w:sz w:val="18"/>
          <w:szCs w:val="18"/>
        </w:rPr>
        <w:tab/>
      </w:r>
      <w:r>
        <w:rPr>
          <w:rFonts w:cstheme="minorHAnsi"/>
          <w:sz w:val="18"/>
          <w:szCs w:val="18"/>
        </w:rPr>
        <w:tab/>
        <w:t>Adela</w:t>
      </w:r>
      <w:r w:rsidR="003A48FB">
        <w:rPr>
          <w:rFonts w:cstheme="minorHAnsi"/>
          <w:sz w:val="18"/>
          <w:szCs w:val="18"/>
        </w:rPr>
        <w:t xml:space="preserve"> Danišková, </w:t>
      </w:r>
      <w:proofErr w:type="spellStart"/>
      <w:r w:rsidR="003A48FB">
        <w:rPr>
          <w:rFonts w:cstheme="minorHAnsi"/>
          <w:sz w:val="18"/>
          <w:szCs w:val="18"/>
        </w:rPr>
        <w:t>predsedkyňa</w:t>
      </w:r>
      <w:proofErr w:type="spellEnd"/>
      <w:r w:rsidR="003A48FB">
        <w:rPr>
          <w:rFonts w:cstheme="minorHAnsi"/>
          <w:sz w:val="18"/>
          <w:szCs w:val="18"/>
        </w:rPr>
        <w:t xml:space="preserve"> Komisie </w:t>
      </w:r>
      <w:r w:rsidR="00702B8B">
        <w:rPr>
          <w:rFonts w:cstheme="minorHAnsi"/>
          <w:sz w:val="18"/>
          <w:szCs w:val="18"/>
        </w:rPr>
        <w:tab/>
      </w:r>
      <w:proofErr w:type="spellStart"/>
      <w:r w:rsidR="00702B8B">
        <w:rPr>
          <w:rFonts w:cstheme="minorHAnsi"/>
          <w:sz w:val="18"/>
          <w:szCs w:val="18"/>
        </w:rPr>
        <w:t>v.r</w:t>
      </w:r>
      <w:proofErr w:type="spellEnd"/>
      <w:r w:rsidR="00702B8B">
        <w:rPr>
          <w:rFonts w:cstheme="minorHAnsi"/>
          <w:sz w:val="18"/>
          <w:szCs w:val="18"/>
        </w:rPr>
        <w:t>.</w:t>
      </w:r>
    </w:p>
    <w:sectPr w:rsidR="003A48FB" w:rsidSect="00BD7BD3">
      <w:headerReference w:type="default" r:id="rId8"/>
      <w:footerReference w:type="default" r:id="rId9"/>
      <w:pgSz w:w="11906" w:h="16838"/>
      <w:pgMar w:top="1895" w:right="1417" w:bottom="568" w:left="1417" w:header="708" w:footer="4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66EF1" w14:textId="77777777" w:rsidR="001B1A7B" w:rsidRDefault="001B1A7B" w:rsidP="00650104">
      <w:pPr>
        <w:spacing w:after="0" w:line="240" w:lineRule="auto"/>
      </w:pPr>
      <w:r>
        <w:separator/>
      </w:r>
    </w:p>
  </w:endnote>
  <w:endnote w:type="continuationSeparator" w:id="0">
    <w:p w14:paraId="265FA49E" w14:textId="77777777" w:rsidR="001B1A7B" w:rsidRDefault="001B1A7B" w:rsidP="00650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182672"/>
      <w:docPartObj>
        <w:docPartGallery w:val="Page Numbers (Bottom of Page)"/>
        <w:docPartUnique/>
      </w:docPartObj>
    </w:sdtPr>
    <w:sdtEndPr/>
    <w:sdtContent>
      <w:p w14:paraId="7347D7C3" w14:textId="77777777" w:rsidR="00FF0DE5" w:rsidRDefault="00FF0DE5">
        <w:pPr>
          <w:pStyle w:val="Pta"/>
          <w:jc w:val="center"/>
        </w:pPr>
        <w:r>
          <w:fldChar w:fldCharType="begin"/>
        </w:r>
        <w:r>
          <w:instrText>PAGE   \* MERGEFORMAT</w:instrText>
        </w:r>
        <w:r>
          <w:fldChar w:fldCharType="separate"/>
        </w:r>
        <w:r w:rsidR="001D7334">
          <w:rPr>
            <w:noProof/>
          </w:rPr>
          <w:t>11</w:t>
        </w:r>
        <w:r>
          <w:fldChar w:fldCharType="end"/>
        </w:r>
      </w:p>
    </w:sdtContent>
  </w:sdt>
  <w:p w14:paraId="262D57A4" w14:textId="77777777" w:rsidR="00FF0DE5" w:rsidRDefault="00FF0DE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F80E4" w14:textId="77777777" w:rsidR="001B1A7B" w:rsidRDefault="001B1A7B" w:rsidP="00650104">
      <w:pPr>
        <w:spacing w:after="0" w:line="240" w:lineRule="auto"/>
      </w:pPr>
      <w:r>
        <w:separator/>
      </w:r>
    </w:p>
  </w:footnote>
  <w:footnote w:type="continuationSeparator" w:id="0">
    <w:p w14:paraId="260EA1DC" w14:textId="77777777" w:rsidR="001B1A7B" w:rsidRDefault="001B1A7B" w:rsidP="006501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1C285" w14:textId="77777777" w:rsidR="00FF0DE5" w:rsidRDefault="00FF0DE5" w:rsidP="002A77BD">
    <w:pPr>
      <w:pStyle w:val="Hlavika"/>
      <w:jc w:val="center"/>
    </w:pPr>
    <w:r w:rsidRPr="00E10805">
      <w:rPr>
        <w:noProof/>
        <w:lang w:eastAsia="sk-SK"/>
      </w:rPr>
      <w:drawing>
        <wp:inline distT="0" distB="0" distL="0" distR="0" wp14:anchorId="545EEB70" wp14:editId="587B0A97">
          <wp:extent cx="5760720" cy="405497"/>
          <wp:effectExtent l="0" t="0" r="0" b="0"/>
          <wp:docPr id="1" name="Obrázok 1" descr="C:\Users\kopcova2725860\AppData\Local\Microsoft\Windows\Temporary Internet Files\Content.Outlook\V256OTPR\troj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C:\Users\kopcova2725860\AppData\Local\Microsoft\Windows\Temporary Internet Files\Content.Outlook\V256OTPR\troj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0549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D3F24"/>
    <w:multiLevelType w:val="hybridMultilevel"/>
    <w:tmpl w:val="4B8C9872"/>
    <w:lvl w:ilvl="0" w:tplc="7E3054B6">
      <w:start w:val="1"/>
      <w:numFmt w:val="upperRoman"/>
      <w:lvlText w:val="%1."/>
      <w:lvlJc w:val="left"/>
      <w:pPr>
        <w:ind w:left="1080" w:hanging="720"/>
      </w:pPr>
      <w:rPr>
        <w:rFonts w:hint="default"/>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6EF2A5A"/>
    <w:multiLevelType w:val="hybridMultilevel"/>
    <w:tmpl w:val="1638B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75C7AF3"/>
    <w:multiLevelType w:val="hybridMultilevel"/>
    <w:tmpl w:val="1E6088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E5E606C"/>
    <w:multiLevelType w:val="hybridMultilevel"/>
    <w:tmpl w:val="DAB28CAC"/>
    <w:lvl w:ilvl="0" w:tplc="F4F8760A">
      <w:start w:val="7"/>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76232FB"/>
    <w:multiLevelType w:val="hybridMultilevel"/>
    <w:tmpl w:val="7368F8E2"/>
    <w:lvl w:ilvl="0" w:tplc="244AA116">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A0F60BA"/>
    <w:multiLevelType w:val="hybridMultilevel"/>
    <w:tmpl w:val="1458CB54"/>
    <w:lvl w:ilvl="0" w:tplc="C1F436AE">
      <w:start w:val="7"/>
      <w:numFmt w:val="bullet"/>
      <w:lvlText w:val="-"/>
      <w:lvlJc w:val="left"/>
      <w:pPr>
        <w:ind w:left="405" w:hanging="360"/>
      </w:pPr>
      <w:rPr>
        <w:rFonts w:ascii="Calibri" w:eastAsiaTheme="minorHAnsi" w:hAnsi="Calibri" w:cs="Calibr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6">
    <w:nsid w:val="1E723D3E"/>
    <w:multiLevelType w:val="hybridMultilevel"/>
    <w:tmpl w:val="48EE280C"/>
    <w:lvl w:ilvl="0" w:tplc="7EF61880">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F7A36C4"/>
    <w:multiLevelType w:val="hybridMultilevel"/>
    <w:tmpl w:val="03EAA8E4"/>
    <w:lvl w:ilvl="0" w:tplc="9FC49D82">
      <w:start w:val="1"/>
      <w:numFmt w:val="upperLetter"/>
      <w:lvlText w:val="%1."/>
      <w:lvlJc w:val="left"/>
      <w:pPr>
        <w:ind w:left="720" w:hanging="360"/>
      </w:pPr>
      <w:rPr>
        <w:rFonts w:asciiTheme="minorHAnsi" w:eastAsiaTheme="minorHAnsi" w:hAnsiTheme="minorHAnsi" w:cstheme="minorHAnsi"/>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FD2690D"/>
    <w:multiLevelType w:val="hybridMultilevel"/>
    <w:tmpl w:val="D4AC6C2E"/>
    <w:lvl w:ilvl="0" w:tplc="4BB0EFB6">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FDB4B14"/>
    <w:multiLevelType w:val="hybridMultilevel"/>
    <w:tmpl w:val="1D0E0886"/>
    <w:lvl w:ilvl="0" w:tplc="F4E47D9A">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5454C6F"/>
    <w:multiLevelType w:val="hybridMultilevel"/>
    <w:tmpl w:val="CEAA0B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B723B19"/>
    <w:multiLevelType w:val="hybridMultilevel"/>
    <w:tmpl w:val="5D88C3E6"/>
    <w:lvl w:ilvl="0" w:tplc="F45E3DE2">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3E53387F"/>
    <w:multiLevelType w:val="hybridMultilevel"/>
    <w:tmpl w:val="2FBCB5F8"/>
    <w:lvl w:ilvl="0" w:tplc="94DEA96C">
      <w:start w:val="1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42783D36"/>
    <w:multiLevelType w:val="hybridMultilevel"/>
    <w:tmpl w:val="521C5266"/>
    <w:lvl w:ilvl="0" w:tplc="30A8ED4E">
      <w:start w:val="2"/>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507B4994"/>
    <w:multiLevelType w:val="hybridMultilevel"/>
    <w:tmpl w:val="8AA2EF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593D473B"/>
    <w:multiLevelType w:val="hybridMultilevel"/>
    <w:tmpl w:val="A71C479E"/>
    <w:lvl w:ilvl="0" w:tplc="1A9A0614">
      <w:start w:val="1"/>
      <w:numFmt w:val="upperLetter"/>
      <w:lvlText w:val="%1."/>
      <w:lvlJc w:val="left"/>
      <w:pPr>
        <w:ind w:left="720" w:hanging="360"/>
      </w:pPr>
      <w:rPr>
        <w:rFonts w:hint="default"/>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A972B94"/>
    <w:multiLevelType w:val="hybridMultilevel"/>
    <w:tmpl w:val="646CF0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CB30D8C"/>
    <w:multiLevelType w:val="hybridMultilevel"/>
    <w:tmpl w:val="BB38DEC2"/>
    <w:lvl w:ilvl="0" w:tplc="769CD92E">
      <w:start w:val="1"/>
      <w:numFmt w:val="bullet"/>
      <w:lvlText w:val="•"/>
      <w:lvlJc w:val="left"/>
      <w:pPr>
        <w:tabs>
          <w:tab w:val="num" w:pos="720"/>
        </w:tabs>
        <w:ind w:left="720" w:hanging="360"/>
      </w:pPr>
      <w:rPr>
        <w:rFonts w:ascii="Arial" w:hAnsi="Arial" w:hint="default"/>
      </w:rPr>
    </w:lvl>
    <w:lvl w:ilvl="1" w:tplc="423422B4" w:tentative="1">
      <w:start w:val="1"/>
      <w:numFmt w:val="bullet"/>
      <w:lvlText w:val="•"/>
      <w:lvlJc w:val="left"/>
      <w:pPr>
        <w:tabs>
          <w:tab w:val="num" w:pos="1440"/>
        </w:tabs>
        <w:ind w:left="1440" w:hanging="360"/>
      </w:pPr>
      <w:rPr>
        <w:rFonts w:ascii="Arial" w:hAnsi="Arial" w:hint="default"/>
      </w:rPr>
    </w:lvl>
    <w:lvl w:ilvl="2" w:tplc="9C82A644" w:tentative="1">
      <w:start w:val="1"/>
      <w:numFmt w:val="bullet"/>
      <w:lvlText w:val="•"/>
      <w:lvlJc w:val="left"/>
      <w:pPr>
        <w:tabs>
          <w:tab w:val="num" w:pos="2160"/>
        </w:tabs>
        <w:ind w:left="2160" w:hanging="360"/>
      </w:pPr>
      <w:rPr>
        <w:rFonts w:ascii="Arial" w:hAnsi="Arial" w:hint="default"/>
      </w:rPr>
    </w:lvl>
    <w:lvl w:ilvl="3" w:tplc="29C02146" w:tentative="1">
      <w:start w:val="1"/>
      <w:numFmt w:val="bullet"/>
      <w:lvlText w:val="•"/>
      <w:lvlJc w:val="left"/>
      <w:pPr>
        <w:tabs>
          <w:tab w:val="num" w:pos="2880"/>
        </w:tabs>
        <w:ind w:left="2880" w:hanging="360"/>
      </w:pPr>
      <w:rPr>
        <w:rFonts w:ascii="Arial" w:hAnsi="Arial" w:hint="default"/>
      </w:rPr>
    </w:lvl>
    <w:lvl w:ilvl="4" w:tplc="060C60EC" w:tentative="1">
      <w:start w:val="1"/>
      <w:numFmt w:val="bullet"/>
      <w:lvlText w:val="•"/>
      <w:lvlJc w:val="left"/>
      <w:pPr>
        <w:tabs>
          <w:tab w:val="num" w:pos="3600"/>
        </w:tabs>
        <w:ind w:left="3600" w:hanging="360"/>
      </w:pPr>
      <w:rPr>
        <w:rFonts w:ascii="Arial" w:hAnsi="Arial" w:hint="default"/>
      </w:rPr>
    </w:lvl>
    <w:lvl w:ilvl="5" w:tplc="B91A99DC" w:tentative="1">
      <w:start w:val="1"/>
      <w:numFmt w:val="bullet"/>
      <w:lvlText w:val="•"/>
      <w:lvlJc w:val="left"/>
      <w:pPr>
        <w:tabs>
          <w:tab w:val="num" w:pos="4320"/>
        </w:tabs>
        <w:ind w:left="4320" w:hanging="360"/>
      </w:pPr>
      <w:rPr>
        <w:rFonts w:ascii="Arial" w:hAnsi="Arial" w:hint="default"/>
      </w:rPr>
    </w:lvl>
    <w:lvl w:ilvl="6" w:tplc="233AB7C4" w:tentative="1">
      <w:start w:val="1"/>
      <w:numFmt w:val="bullet"/>
      <w:lvlText w:val="•"/>
      <w:lvlJc w:val="left"/>
      <w:pPr>
        <w:tabs>
          <w:tab w:val="num" w:pos="5040"/>
        </w:tabs>
        <w:ind w:left="5040" w:hanging="360"/>
      </w:pPr>
      <w:rPr>
        <w:rFonts w:ascii="Arial" w:hAnsi="Arial" w:hint="default"/>
      </w:rPr>
    </w:lvl>
    <w:lvl w:ilvl="7" w:tplc="53DEF6B0" w:tentative="1">
      <w:start w:val="1"/>
      <w:numFmt w:val="bullet"/>
      <w:lvlText w:val="•"/>
      <w:lvlJc w:val="left"/>
      <w:pPr>
        <w:tabs>
          <w:tab w:val="num" w:pos="5760"/>
        </w:tabs>
        <w:ind w:left="5760" w:hanging="360"/>
      </w:pPr>
      <w:rPr>
        <w:rFonts w:ascii="Arial" w:hAnsi="Arial" w:hint="default"/>
      </w:rPr>
    </w:lvl>
    <w:lvl w:ilvl="8" w:tplc="7DB614C4" w:tentative="1">
      <w:start w:val="1"/>
      <w:numFmt w:val="bullet"/>
      <w:lvlText w:val="•"/>
      <w:lvlJc w:val="left"/>
      <w:pPr>
        <w:tabs>
          <w:tab w:val="num" w:pos="6480"/>
        </w:tabs>
        <w:ind w:left="6480" w:hanging="360"/>
      </w:pPr>
      <w:rPr>
        <w:rFonts w:ascii="Arial" w:hAnsi="Arial" w:hint="default"/>
      </w:rPr>
    </w:lvl>
  </w:abstractNum>
  <w:abstractNum w:abstractNumId="18">
    <w:nsid w:val="5F092BE4"/>
    <w:multiLevelType w:val="hybridMultilevel"/>
    <w:tmpl w:val="AA90E048"/>
    <w:lvl w:ilvl="0" w:tplc="B2B6A43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6FFA2429"/>
    <w:multiLevelType w:val="hybridMultilevel"/>
    <w:tmpl w:val="15EA35F8"/>
    <w:lvl w:ilvl="0" w:tplc="ACC807B6">
      <w:start w:val="1"/>
      <w:numFmt w:val="upperLetter"/>
      <w:lvlText w:val="%1."/>
      <w:lvlJc w:val="left"/>
      <w:pPr>
        <w:ind w:left="720" w:hanging="360"/>
      </w:pPr>
      <w:rPr>
        <w:rFonts w:hint="default"/>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C702187"/>
    <w:multiLevelType w:val="hybridMultilevel"/>
    <w:tmpl w:val="9276330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7FF6421C"/>
    <w:multiLevelType w:val="hybridMultilevel"/>
    <w:tmpl w:val="63B4801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4"/>
  </w:num>
  <w:num w:numId="3">
    <w:abstractNumId w:val="13"/>
  </w:num>
  <w:num w:numId="4">
    <w:abstractNumId w:val="8"/>
  </w:num>
  <w:num w:numId="5">
    <w:abstractNumId w:val="18"/>
  </w:num>
  <w:num w:numId="6">
    <w:abstractNumId w:val="6"/>
  </w:num>
  <w:num w:numId="7">
    <w:abstractNumId w:val="20"/>
  </w:num>
  <w:num w:numId="8">
    <w:abstractNumId w:val="17"/>
  </w:num>
  <w:num w:numId="9">
    <w:abstractNumId w:val="0"/>
  </w:num>
  <w:num w:numId="10">
    <w:abstractNumId w:val="15"/>
  </w:num>
  <w:num w:numId="11">
    <w:abstractNumId w:val="7"/>
  </w:num>
  <w:num w:numId="12">
    <w:abstractNumId w:val="9"/>
  </w:num>
  <w:num w:numId="13">
    <w:abstractNumId w:val="12"/>
  </w:num>
  <w:num w:numId="14">
    <w:abstractNumId w:val="21"/>
  </w:num>
  <w:num w:numId="15">
    <w:abstractNumId w:val="5"/>
  </w:num>
  <w:num w:numId="16">
    <w:abstractNumId w:val="3"/>
  </w:num>
  <w:num w:numId="17">
    <w:abstractNumId w:val="16"/>
  </w:num>
  <w:num w:numId="18">
    <w:abstractNumId w:val="14"/>
  </w:num>
  <w:num w:numId="19">
    <w:abstractNumId w:val="2"/>
  </w:num>
  <w:num w:numId="20">
    <w:abstractNumId w:val="1"/>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AA2"/>
    <w:rsid w:val="000046C0"/>
    <w:rsid w:val="00011096"/>
    <w:rsid w:val="00011D94"/>
    <w:rsid w:val="00014A64"/>
    <w:rsid w:val="000157C4"/>
    <w:rsid w:val="000207F0"/>
    <w:rsid w:val="000254B6"/>
    <w:rsid w:val="00026950"/>
    <w:rsid w:val="00026DCD"/>
    <w:rsid w:val="000314B9"/>
    <w:rsid w:val="000330D3"/>
    <w:rsid w:val="00043E3B"/>
    <w:rsid w:val="00044E1D"/>
    <w:rsid w:val="0004725D"/>
    <w:rsid w:val="00047ED7"/>
    <w:rsid w:val="000505D5"/>
    <w:rsid w:val="00050FF5"/>
    <w:rsid w:val="00051A77"/>
    <w:rsid w:val="0006586B"/>
    <w:rsid w:val="00067A0D"/>
    <w:rsid w:val="00070A81"/>
    <w:rsid w:val="00070AD0"/>
    <w:rsid w:val="000714B2"/>
    <w:rsid w:val="000718CE"/>
    <w:rsid w:val="00071A2A"/>
    <w:rsid w:val="00071F6D"/>
    <w:rsid w:val="000813A5"/>
    <w:rsid w:val="000841EE"/>
    <w:rsid w:val="00086A94"/>
    <w:rsid w:val="00090F12"/>
    <w:rsid w:val="000936F6"/>
    <w:rsid w:val="00093D00"/>
    <w:rsid w:val="00096C3C"/>
    <w:rsid w:val="000A18F1"/>
    <w:rsid w:val="000B773A"/>
    <w:rsid w:val="000C032B"/>
    <w:rsid w:val="000C3872"/>
    <w:rsid w:val="000D0AC6"/>
    <w:rsid w:val="000E1923"/>
    <w:rsid w:val="000E3337"/>
    <w:rsid w:val="000E596C"/>
    <w:rsid w:val="000F3C08"/>
    <w:rsid w:val="00103E83"/>
    <w:rsid w:val="00104B64"/>
    <w:rsid w:val="001119B8"/>
    <w:rsid w:val="00112756"/>
    <w:rsid w:val="001145A7"/>
    <w:rsid w:val="00114B08"/>
    <w:rsid w:val="00120452"/>
    <w:rsid w:val="00125A25"/>
    <w:rsid w:val="001260C8"/>
    <w:rsid w:val="0013725A"/>
    <w:rsid w:val="00142766"/>
    <w:rsid w:val="001428D0"/>
    <w:rsid w:val="00146355"/>
    <w:rsid w:val="001509CA"/>
    <w:rsid w:val="00157F16"/>
    <w:rsid w:val="00160DB5"/>
    <w:rsid w:val="00162F17"/>
    <w:rsid w:val="00170246"/>
    <w:rsid w:val="0017039B"/>
    <w:rsid w:val="00172B3F"/>
    <w:rsid w:val="001731AB"/>
    <w:rsid w:val="001736A7"/>
    <w:rsid w:val="00173C99"/>
    <w:rsid w:val="00176189"/>
    <w:rsid w:val="001801C8"/>
    <w:rsid w:val="001803A3"/>
    <w:rsid w:val="00180909"/>
    <w:rsid w:val="00183319"/>
    <w:rsid w:val="001843B4"/>
    <w:rsid w:val="00184811"/>
    <w:rsid w:val="00190E00"/>
    <w:rsid w:val="00190FEC"/>
    <w:rsid w:val="00193E72"/>
    <w:rsid w:val="0019479E"/>
    <w:rsid w:val="001A760B"/>
    <w:rsid w:val="001B0AC0"/>
    <w:rsid w:val="001B1A7B"/>
    <w:rsid w:val="001B2272"/>
    <w:rsid w:val="001B2DBD"/>
    <w:rsid w:val="001B4600"/>
    <w:rsid w:val="001B6DCA"/>
    <w:rsid w:val="001B73F1"/>
    <w:rsid w:val="001C0347"/>
    <w:rsid w:val="001C1CCF"/>
    <w:rsid w:val="001C47E3"/>
    <w:rsid w:val="001D115A"/>
    <w:rsid w:val="001D1528"/>
    <w:rsid w:val="001D3DA4"/>
    <w:rsid w:val="001D46AB"/>
    <w:rsid w:val="001D6964"/>
    <w:rsid w:val="001D6EFA"/>
    <w:rsid w:val="001D7334"/>
    <w:rsid w:val="001E25E0"/>
    <w:rsid w:val="001E33EB"/>
    <w:rsid w:val="001E37E1"/>
    <w:rsid w:val="001F1354"/>
    <w:rsid w:val="00202BA8"/>
    <w:rsid w:val="00203897"/>
    <w:rsid w:val="0020582A"/>
    <w:rsid w:val="00214B18"/>
    <w:rsid w:val="00216C74"/>
    <w:rsid w:val="00217118"/>
    <w:rsid w:val="002175C8"/>
    <w:rsid w:val="002178F1"/>
    <w:rsid w:val="002208D5"/>
    <w:rsid w:val="00221C2C"/>
    <w:rsid w:val="00224666"/>
    <w:rsid w:val="00233E51"/>
    <w:rsid w:val="0023599C"/>
    <w:rsid w:val="00250460"/>
    <w:rsid w:val="002513CD"/>
    <w:rsid w:val="00263D9B"/>
    <w:rsid w:val="00264E3A"/>
    <w:rsid w:val="00265212"/>
    <w:rsid w:val="002679B4"/>
    <w:rsid w:val="0028123F"/>
    <w:rsid w:val="002846BE"/>
    <w:rsid w:val="00286259"/>
    <w:rsid w:val="0028781B"/>
    <w:rsid w:val="00292B56"/>
    <w:rsid w:val="002A05E9"/>
    <w:rsid w:val="002A23B4"/>
    <w:rsid w:val="002A77BD"/>
    <w:rsid w:val="002B2B31"/>
    <w:rsid w:val="002B48FA"/>
    <w:rsid w:val="002B59EB"/>
    <w:rsid w:val="002C49DC"/>
    <w:rsid w:val="002C5FE2"/>
    <w:rsid w:val="002D1F56"/>
    <w:rsid w:val="002D63D8"/>
    <w:rsid w:val="002F5414"/>
    <w:rsid w:val="002F7DCF"/>
    <w:rsid w:val="00303E1A"/>
    <w:rsid w:val="00311391"/>
    <w:rsid w:val="00313340"/>
    <w:rsid w:val="0031351A"/>
    <w:rsid w:val="00313D7D"/>
    <w:rsid w:val="00313EA7"/>
    <w:rsid w:val="003140D4"/>
    <w:rsid w:val="00315376"/>
    <w:rsid w:val="00320570"/>
    <w:rsid w:val="003363CC"/>
    <w:rsid w:val="00340C30"/>
    <w:rsid w:val="003444E2"/>
    <w:rsid w:val="003457EB"/>
    <w:rsid w:val="00355091"/>
    <w:rsid w:val="003575D2"/>
    <w:rsid w:val="00357CC8"/>
    <w:rsid w:val="00361E22"/>
    <w:rsid w:val="003675B4"/>
    <w:rsid w:val="00367DA6"/>
    <w:rsid w:val="00374236"/>
    <w:rsid w:val="00383B89"/>
    <w:rsid w:val="00391035"/>
    <w:rsid w:val="003957E4"/>
    <w:rsid w:val="003A0300"/>
    <w:rsid w:val="003A48FB"/>
    <w:rsid w:val="003B397F"/>
    <w:rsid w:val="003C0FE7"/>
    <w:rsid w:val="003C4B9F"/>
    <w:rsid w:val="003C4C97"/>
    <w:rsid w:val="003C65C2"/>
    <w:rsid w:val="003C70DF"/>
    <w:rsid w:val="003D239C"/>
    <w:rsid w:val="003D46D9"/>
    <w:rsid w:val="003D56F0"/>
    <w:rsid w:val="003D6F13"/>
    <w:rsid w:val="003D7CDC"/>
    <w:rsid w:val="003D7E1E"/>
    <w:rsid w:val="003E2EA6"/>
    <w:rsid w:val="003F28FC"/>
    <w:rsid w:val="003F2D1A"/>
    <w:rsid w:val="003F6127"/>
    <w:rsid w:val="00401BA8"/>
    <w:rsid w:val="00403ADB"/>
    <w:rsid w:val="00406A96"/>
    <w:rsid w:val="00416430"/>
    <w:rsid w:val="004176EC"/>
    <w:rsid w:val="00426647"/>
    <w:rsid w:val="00426F85"/>
    <w:rsid w:val="004275FD"/>
    <w:rsid w:val="00431B74"/>
    <w:rsid w:val="0043366D"/>
    <w:rsid w:val="00433822"/>
    <w:rsid w:val="00435BAA"/>
    <w:rsid w:val="00436445"/>
    <w:rsid w:val="00443F6F"/>
    <w:rsid w:val="004470F5"/>
    <w:rsid w:val="00451A98"/>
    <w:rsid w:val="00457131"/>
    <w:rsid w:val="00457D07"/>
    <w:rsid w:val="00463E49"/>
    <w:rsid w:val="00465013"/>
    <w:rsid w:val="004666A2"/>
    <w:rsid w:val="00472B10"/>
    <w:rsid w:val="00472DEB"/>
    <w:rsid w:val="0049516E"/>
    <w:rsid w:val="004A4709"/>
    <w:rsid w:val="004A681D"/>
    <w:rsid w:val="004C1497"/>
    <w:rsid w:val="004C2965"/>
    <w:rsid w:val="004C342A"/>
    <w:rsid w:val="004C367A"/>
    <w:rsid w:val="004C439B"/>
    <w:rsid w:val="004C64AA"/>
    <w:rsid w:val="004D0852"/>
    <w:rsid w:val="004D508D"/>
    <w:rsid w:val="004D64EC"/>
    <w:rsid w:val="004D6D34"/>
    <w:rsid w:val="004D7EF0"/>
    <w:rsid w:val="004E0585"/>
    <w:rsid w:val="004E105A"/>
    <w:rsid w:val="004E15E1"/>
    <w:rsid w:val="004E7E02"/>
    <w:rsid w:val="004F65F2"/>
    <w:rsid w:val="005053E9"/>
    <w:rsid w:val="0050761E"/>
    <w:rsid w:val="005164A4"/>
    <w:rsid w:val="0051792C"/>
    <w:rsid w:val="00520A57"/>
    <w:rsid w:val="005227A4"/>
    <w:rsid w:val="00522CB3"/>
    <w:rsid w:val="00524280"/>
    <w:rsid w:val="0052467C"/>
    <w:rsid w:val="00531BD0"/>
    <w:rsid w:val="005322BD"/>
    <w:rsid w:val="005360A0"/>
    <w:rsid w:val="005362B5"/>
    <w:rsid w:val="005435C7"/>
    <w:rsid w:val="00546B3D"/>
    <w:rsid w:val="005667D0"/>
    <w:rsid w:val="005677C5"/>
    <w:rsid w:val="00574159"/>
    <w:rsid w:val="005822DF"/>
    <w:rsid w:val="00582622"/>
    <w:rsid w:val="00585ADD"/>
    <w:rsid w:val="005A5486"/>
    <w:rsid w:val="005A698D"/>
    <w:rsid w:val="005A7CA4"/>
    <w:rsid w:val="005B0EBB"/>
    <w:rsid w:val="005B3F2A"/>
    <w:rsid w:val="005B70EC"/>
    <w:rsid w:val="005C3103"/>
    <w:rsid w:val="005E4978"/>
    <w:rsid w:val="005E4BDD"/>
    <w:rsid w:val="005E52F4"/>
    <w:rsid w:val="005F1C15"/>
    <w:rsid w:val="005F7B17"/>
    <w:rsid w:val="0060044B"/>
    <w:rsid w:val="00601DA2"/>
    <w:rsid w:val="00602154"/>
    <w:rsid w:val="006104A8"/>
    <w:rsid w:val="00612345"/>
    <w:rsid w:val="00614500"/>
    <w:rsid w:val="00616E04"/>
    <w:rsid w:val="00621519"/>
    <w:rsid w:val="0062244D"/>
    <w:rsid w:val="00622B1D"/>
    <w:rsid w:val="00631ED4"/>
    <w:rsid w:val="00635D1B"/>
    <w:rsid w:val="00637FBE"/>
    <w:rsid w:val="00640A56"/>
    <w:rsid w:val="00640DAD"/>
    <w:rsid w:val="00650104"/>
    <w:rsid w:val="00653078"/>
    <w:rsid w:val="00654769"/>
    <w:rsid w:val="00655B99"/>
    <w:rsid w:val="006569C1"/>
    <w:rsid w:val="006614AB"/>
    <w:rsid w:val="006648D2"/>
    <w:rsid w:val="0067210F"/>
    <w:rsid w:val="006808BD"/>
    <w:rsid w:val="00682D9B"/>
    <w:rsid w:val="006A2AD1"/>
    <w:rsid w:val="006A4441"/>
    <w:rsid w:val="006B1DE1"/>
    <w:rsid w:val="006B758A"/>
    <w:rsid w:val="006C3AD4"/>
    <w:rsid w:val="006C69BB"/>
    <w:rsid w:val="006D1EB3"/>
    <w:rsid w:val="006D366D"/>
    <w:rsid w:val="006D74F1"/>
    <w:rsid w:val="006D7535"/>
    <w:rsid w:val="006D7CBA"/>
    <w:rsid w:val="006E013C"/>
    <w:rsid w:val="006E1A9E"/>
    <w:rsid w:val="006E398F"/>
    <w:rsid w:val="006F1A6B"/>
    <w:rsid w:val="006F568F"/>
    <w:rsid w:val="006F6508"/>
    <w:rsid w:val="006F7123"/>
    <w:rsid w:val="006F7C1D"/>
    <w:rsid w:val="00702B8B"/>
    <w:rsid w:val="00703549"/>
    <w:rsid w:val="00705793"/>
    <w:rsid w:val="007124F2"/>
    <w:rsid w:val="00712B8B"/>
    <w:rsid w:val="00712C75"/>
    <w:rsid w:val="0071781F"/>
    <w:rsid w:val="00720498"/>
    <w:rsid w:val="0072701E"/>
    <w:rsid w:val="00732662"/>
    <w:rsid w:val="00737CC7"/>
    <w:rsid w:val="007419FD"/>
    <w:rsid w:val="00742075"/>
    <w:rsid w:val="00743064"/>
    <w:rsid w:val="00745264"/>
    <w:rsid w:val="00745A55"/>
    <w:rsid w:val="00746968"/>
    <w:rsid w:val="00746DC4"/>
    <w:rsid w:val="00747DD9"/>
    <w:rsid w:val="00751002"/>
    <w:rsid w:val="00751A5E"/>
    <w:rsid w:val="00752BC7"/>
    <w:rsid w:val="00762A6A"/>
    <w:rsid w:val="0076795B"/>
    <w:rsid w:val="0077196A"/>
    <w:rsid w:val="00772143"/>
    <w:rsid w:val="00774BDB"/>
    <w:rsid w:val="007758B3"/>
    <w:rsid w:val="007932C4"/>
    <w:rsid w:val="0079492F"/>
    <w:rsid w:val="00797F6A"/>
    <w:rsid w:val="007A511D"/>
    <w:rsid w:val="007A6A88"/>
    <w:rsid w:val="007A7575"/>
    <w:rsid w:val="007B202C"/>
    <w:rsid w:val="007B441C"/>
    <w:rsid w:val="007C0514"/>
    <w:rsid w:val="007C1A00"/>
    <w:rsid w:val="007C4BF6"/>
    <w:rsid w:val="007C60F5"/>
    <w:rsid w:val="007C7DCB"/>
    <w:rsid w:val="007D67DC"/>
    <w:rsid w:val="007E32EB"/>
    <w:rsid w:val="007F14A2"/>
    <w:rsid w:val="007F35D0"/>
    <w:rsid w:val="007F5123"/>
    <w:rsid w:val="007F7097"/>
    <w:rsid w:val="00800F66"/>
    <w:rsid w:val="00806341"/>
    <w:rsid w:val="00806416"/>
    <w:rsid w:val="00810C6D"/>
    <w:rsid w:val="00814546"/>
    <w:rsid w:val="00814622"/>
    <w:rsid w:val="00816FCD"/>
    <w:rsid w:val="00820A41"/>
    <w:rsid w:val="00824989"/>
    <w:rsid w:val="00825632"/>
    <w:rsid w:val="008267E6"/>
    <w:rsid w:val="00831486"/>
    <w:rsid w:val="00833A6C"/>
    <w:rsid w:val="00835294"/>
    <w:rsid w:val="008361E7"/>
    <w:rsid w:val="00840B00"/>
    <w:rsid w:val="00841DFC"/>
    <w:rsid w:val="00842313"/>
    <w:rsid w:val="008546CC"/>
    <w:rsid w:val="0085723B"/>
    <w:rsid w:val="00860E61"/>
    <w:rsid w:val="0086153D"/>
    <w:rsid w:val="00864275"/>
    <w:rsid w:val="00865998"/>
    <w:rsid w:val="0087096D"/>
    <w:rsid w:val="0087614B"/>
    <w:rsid w:val="0087715E"/>
    <w:rsid w:val="0087783D"/>
    <w:rsid w:val="008915D9"/>
    <w:rsid w:val="0089442B"/>
    <w:rsid w:val="00894481"/>
    <w:rsid w:val="00894AA8"/>
    <w:rsid w:val="00894ECF"/>
    <w:rsid w:val="0089545B"/>
    <w:rsid w:val="00895B93"/>
    <w:rsid w:val="00895CB9"/>
    <w:rsid w:val="008969CF"/>
    <w:rsid w:val="00897CD5"/>
    <w:rsid w:val="008A21BE"/>
    <w:rsid w:val="008A2CDF"/>
    <w:rsid w:val="008A5624"/>
    <w:rsid w:val="008A7A6E"/>
    <w:rsid w:val="008B3694"/>
    <w:rsid w:val="008B3AB8"/>
    <w:rsid w:val="008B403F"/>
    <w:rsid w:val="008B5C7E"/>
    <w:rsid w:val="008B7705"/>
    <w:rsid w:val="008C486E"/>
    <w:rsid w:val="008D2269"/>
    <w:rsid w:val="008D495F"/>
    <w:rsid w:val="008D5C0E"/>
    <w:rsid w:val="008D5EE3"/>
    <w:rsid w:val="008D6838"/>
    <w:rsid w:val="008D6CBD"/>
    <w:rsid w:val="008E11AE"/>
    <w:rsid w:val="008E436B"/>
    <w:rsid w:val="008E7EA0"/>
    <w:rsid w:val="008F3F07"/>
    <w:rsid w:val="008F4B30"/>
    <w:rsid w:val="00900BE4"/>
    <w:rsid w:val="00901906"/>
    <w:rsid w:val="00922F52"/>
    <w:rsid w:val="0092643F"/>
    <w:rsid w:val="00931909"/>
    <w:rsid w:val="00933190"/>
    <w:rsid w:val="00933F36"/>
    <w:rsid w:val="00936BA6"/>
    <w:rsid w:val="00940108"/>
    <w:rsid w:val="00954380"/>
    <w:rsid w:val="00956E40"/>
    <w:rsid w:val="00957657"/>
    <w:rsid w:val="00964AEE"/>
    <w:rsid w:val="00964B02"/>
    <w:rsid w:val="00965149"/>
    <w:rsid w:val="009678E5"/>
    <w:rsid w:val="00970A8A"/>
    <w:rsid w:val="00974D5E"/>
    <w:rsid w:val="00974D60"/>
    <w:rsid w:val="009835DE"/>
    <w:rsid w:val="00983EAD"/>
    <w:rsid w:val="009948FD"/>
    <w:rsid w:val="009A4D24"/>
    <w:rsid w:val="009A4F3C"/>
    <w:rsid w:val="009A5B0B"/>
    <w:rsid w:val="009A60C1"/>
    <w:rsid w:val="009B03AB"/>
    <w:rsid w:val="009B2AA2"/>
    <w:rsid w:val="009B37DA"/>
    <w:rsid w:val="009C3F32"/>
    <w:rsid w:val="009C4BF1"/>
    <w:rsid w:val="009D0D47"/>
    <w:rsid w:val="009D3B55"/>
    <w:rsid w:val="009E3311"/>
    <w:rsid w:val="009E591F"/>
    <w:rsid w:val="009F0C2C"/>
    <w:rsid w:val="009F414E"/>
    <w:rsid w:val="00A0516C"/>
    <w:rsid w:val="00A05C27"/>
    <w:rsid w:val="00A06659"/>
    <w:rsid w:val="00A10A07"/>
    <w:rsid w:val="00A11CED"/>
    <w:rsid w:val="00A160C7"/>
    <w:rsid w:val="00A27977"/>
    <w:rsid w:val="00A32D72"/>
    <w:rsid w:val="00A333F9"/>
    <w:rsid w:val="00A346D1"/>
    <w:rsid w:val="00A35DA5"/>
    <w:rsid w:val="00A43F30"/>
    <w:rsid w:val="00A45592"/>
    <w:rsid w:val="00A50551"/>
    <w:rsid w:val="00A52357"/>
    <w:rsid w:val="00A538DB"/>
    <w:rsid w:val="00A55677"/>
    <w:rsid w:val="00A66D48"/>
    <w:rsid w:val="00A7579F"/>
    <w:rsid w:val="00A82AE6"/>
    <w:rsid w:val="00A84490"/>
    <w:rsid w:val="00A85B56"/>
    <w:rsid w:val="00A86447"/>
    <w:rsid w:val="00A91D5D"/>
    <w:rsid w:val="00AA0550"/>
    <w:rsid w:val="00AA1174"/>
    <w:rsid w:val="00AA31C5"/>
    <w:rsid w:val="00AB06A0"/>
    <w:rsid w:val="00AB1DDA"/>
    <w:rsid w:val="00AB4DE0"/>
    <w:rsid w:val="00AB500B"/>
    <w:rsid w:val="00AC2962"/>
    <w:rsid w:val="00AC4099"/>
    <w:rsid w:val="00AC48CB"/>
    <w:rsid w:val="00AC48DB"/>
    <w:rsid w:val="00AD00A8"/>
    <w:rsid w:val="00AD14E2"/>
    <w:rsid w:val="00AD2257"/>
    <w:rsid w:val="00AD40F9"/>
    <w:rsid w:val="00AE0D23"/>
    <w:rsid w:val="00AE2099"/>
    <w:rsid w:val="00AE3EB4"/>
    <w:rsid w:val="00AE6437"/>
    <w:rsid w:val="00AF2BFC"/>
    <w:rsid w:val="00AF41B3"/>
    <w:rsid w:val="00AF662D"/>
    <w:rsid w:val="00AF70D8"/>
    <w:rsid w:val="00B01E30"/>
    <w:rsid w:val="00B02D97"/>
    <w:rsid w:val="00B03413"/>
    <w:rsid w:val="00B05BAF"/>
    <w:rsid w:val="00B16FBC"/>
    <w:rsid w:val="00B21E2E"/>
    <w:rsid w:val="00B22125"/>
    <w:rsid w:val="00B226C8"/>
    <w:rsid w:val="00B2469A"/>
    <w:rsid w:val="00B272C8"/>
    <w:rsid w:val="00B35B7C"/>
    <w:rsid w:val="00B36429"/>
    <w:rsid w:val="00B36747"/>
    <w:rsid w:val="00B4445D"/>
    <w:rsid w:val="00B475AC"/>
    <w:rsid w:val="00B47D86"/>
    <w:rsid w:val="00B50C9E"/>
    <w:rsid w:val="00B544E0"/>
    <w:rsid w:val="00B544E6"/>
    <w:rsid w:val="00B56D1D"/>
    <w:rsid w:val="00B61060"/>
    <w:rsid w:val="00B64046"/>
    <w:rsid w:val="00B6444F"/>
    <w:rsid w:val="00B7255C"/>
    <w:rsid w:val="00B76916"/>
    <w:rsid w:val="00B76ADF"/>
    <w:rsid w:val="00B8399D"/>
    <w:rsid w:val="00B93B9E"/>
    <w:rsid w:val="00B96A5D"/>
    <w:rsid w:val="00BA6E9C"/>
    <w:rsid w:val="00BB5B76"/>
    <w:rsid w:val="00BB67DB"/>
    <w:rsid w:val="00BC0948"/>
    <w:rsid w:val="00BC2143"/>
    <w:rsid w:val="00BC609D"/>
    <w:rsid w:val="00BC6318"/>
    <w:rsid w:val="00BC6DAB"/>
    <w:rsid w:val="00BD07F6"/>
    <w:rsid w:val="00BD1E33"/>
    <w:rsid w:val="00BD2F42"/>
    <w:rsid w:val="00BD566F"/>
    <w:rsid w:val="00BD7BD3"/>
    <w:rsid w:val="00BE1252"/>
    <w:rsid w:val="00BF4D8B"/>
    <w:rsid w:val="00C02108"/>
    <w:rsid w:val="00C035F7"/>
    <w:rsid w:val="00C10884"/>
    <w:rsid w:val="00C10957"/>
    <w:rsid w:val="00C1344A"/>
    <w:rsid w:val="00C14BC2"/>
    <w:rsid w:val="00C17202"/>
    <w:rsid w:val="00C20A5C"/>
    <w:rsid w:val="00C23DC9"/>
    <w:rsid w:val="00C24698"/>
    <w:rsid w:val="00C25D7D"/>
    <w:rsid w:val="00C277EE"/>
    <w:rsid w:val="00C310DA"/>
    <w:rsid w:val="00C3223B"/>
    <w:rsid w:val="00C404D7"/>
    <w:rsid w:val="00C457A7"/>
    <w:rsid w:val="00C476E7"/>
    <w:rsid w:val="00C511E0"/>
    <w:rsid w:val="00C51EA9"/>
    <w:rsid w:val="00C53EE1"/>
    <w:rsid w:val="00C62B4A"/>
    <w:rsid w:val="00C65981"/>
    <w:rsid w:val="00C66420"/>
    <w:rsid w:val="00C66608"/>
    <w:rsid w:val="00C771AE"/>
    <w:rsid w:val="00C816D5"/>
    <w:rsid w:val="00C81DC4"/>
    <w:rsid w:val="00C82072"/>
    <w:rsid w:val="00C86846"/>
    <w:rsid w:val="00C95766"/>
    <w:rsid w:val="00CB021F"/>
    <w:rsid w:val="00CB222B"/>
    <w:rsid w:val="00CB24CF"/>
    <w:rsid w:val="00CC5B71"/>
    <w:rsid w:val="00CD1A83"/>
    <w:rsid w:val="00CD2ACB"/>
    <w:rsid w:val="00CD3E35"/>
    <w:rsid w:val="00CD4D7D"/>
    <w:rsid w:val="00CE0E64"/>
    <w:rsid w:val="00CE1930"/>
    <w:rsid w:val="00CE5674"/>
    <w:rsid w:val="00CE57D0"/>
    <w:rsid w:val="00CF0706"/>
    <w:rsid w:val="00CF0D52"/>
    <w:rsid w:val="00CF2B79"/>
    <w:rsid w:val="00CF62F2"/>
    <w:rsid w:val="00D01A2F"/>
    <w:rsid w:val="00D03977"/>
    <w:rsid w:val="00D071B5"/>
    <w:rsid w:val="00D112C1"/>
    <w:rsid w:val="00D11D54"/>
    <w:rsid w:val="00D16A4F"/>
    <w:rsid w:val="00D21124"/>
    <w:rsid w:val="00D22E46"/>
    <w:rsid w:val="00D26E91"/>
    <w:rsid w:val="00D31304"/>
    <w:rsid w:val="00D32566"/>
    <w:rsid w:val="00D360A8"/>
    <w:rsid w:val="00D40B26"/>
    <w:rsid w:val="00D4737B"/>
    <w:rsid w:val="00D520FC"/>
    <w:rsid w:val="00D52235"/>
    <w:rsid w:val="00D527E1"/>
    <w:rsid w:val="00D54F3E"/>
    <w:rsid w:val="00D55242"/>
    <w:rsid w:val="00D611B5"/>
    <w:rsid w:val="00D72141"/>
    <w:rsid w:val="00D7241C"/>
    <w:rsid w:val="00D72CFC"/>
    <w:rsid w:val="00D75C95"/>
    <w:rsid w:val="00D7669C"/>
    <w:rsid w:val="00D7788E"/>
    <w:rsid w:val="00D80259"/>
    <w:rsid w:val="00D90D81"/>
    <w:rsid w:val="00D910EE"/>
    <w:rsid w:val="00D91D89"/>
    <w:rsid w:val="00DB244E"/>
    <w:rsid w:val="00DB56C8"/>
    <w:rsid w:val="00DC387A"/>
    <w:rsid w:val="00DE1B15"/>
    <w:rsid w:val="00DE355D"/>
    <w:rsid w:val="00DF0064"/>
    <w:rsid w:val="00DF1594"/>
    <w:rsid w:val="00DF2558"/>
    <w:rsid w:val="00DF30D6"/>
    <w:rsid w:val="00DF547A"/>
    <w:rsid w:val="00E11C1C"/>
    <w:rsid w:val="00E12970"/>
    <w:rsid w:val="00E22FB1"/>
    <w:rsid w:val="00E425C5"/>
    <w:rsid w:val="00E4568B"/>
    <w:rsid w:val="00E46A2D"/>
    <w:rsid w:val="00E4748D"/>
    <w:rsid w:val="00E514B8"/>
    <w:rsid w:val="00E6103D"/>
    <w:rsid w:val="00E645BF"/>
    <w:rsid w:val="00E726E3"/>
    <w:rsid w:val="00E73491"/>
    <w:rsid w:val="00E73EE1"/>
    <w:rsid w:val="00E8174B"/>
    <w:rsid w:val="00E9438F"/>
    <w:rsid w:val="00E94AD3"/>
    <w:rsid w:val="00E955D6"/>
    <w:rsid w:val="00EA357E"/>
    <w:rsid w:val="00EA5E51"/>
    <w:rsid w:val="00EB2C13"/>
    <w:rsid w:val="00EB4F90"/>
    <w:rsid w:val="00EB55B8"/>
    <w:rsid w:val="00EB620C"/>
    <w:rsid w:val="00EB67FA"/>
    <w:rsid w:val="00EC49F8"/>
    <w:rsid w:val="00ED33D7"/>
    <w:rsid w:val="00ED5869"/>
    <w:rsid w:val="00ED5D00"/>
    <w:rsid w:val="00ED5DA2"/>
    <w:rsid w:val="00EE47FC"/>
    <w:rsid w:val="00F002DD"/>
    <w:rsid w:val="00F00AD7"/>
    <w:rsid w:val="00F01451"/>
    <w:rsid w:val="00F02A14"/>
    <w:rsid w:val="00F05194"/>
    <w:rsid w:val="00F06C4F"/>
    <w:rsid w:val="00F078C4"/>
    <w:rsid w:val="00F12594"/>
    <w:rsid w:val="00F138C6"/>
    <w:rsid w:val="00F138E0"/>
    <w:rsid w:val="00F1445A"/>
    <w:rsid w:val="00F14532"/>
    <w:rsid w:val="00F14743"/>
    <w:rsid w:val="00F168B2"/>
    <w:rsid w:val="00F2325B"/>
    <w:rsid w:val="00F26849"/>
    <w:rsid w:val="00F34A9C"/>
    <w:rsid w:val="00F35B68"/>
    <w:rsid w:val="00F36B2C"/>
    <w:rsid w:val="00F447A9"/>
    <w:rsid w:val="00F45BE3"/>
    <w:rsid w:val="00F5148A"/>
    <w:rsid w:val="00F5499D"/>
    <w:rsid w:val="00F57119"/>
    <w:rsid w:val="00F635FA"/>
    <w:rsid w:val="00F67FC5"/>
    <w:rsid w:val="00F819DE"/>
    <w:rsid w:val="00F85CD9"/>
    <w:rsid w:val="00F87C8C"/>
    <w:rsid w:val="00F91253"/>
    <w:rsid w:val="00F918F8"/>
    <w:rsid w:val="00F9226B"/>
    <w:rsid w:val="00F957E5"/>
    <w:rsid w:val="00F96A82"/>
    <w:rsid w:val="00FA17A3"/>
    <w:rsid w:val="00FA17E3"/>
    <w:rsid w:val="00FB26B6"/>
    <w:rsid w:val="00FB3894"/>
    <w:rsid w:val="00FB4F39"/>
    <w:rsid w:val="00FB763B"/>
    <w:rsid w:val="00FC08C4"/>
    <w:rsid w:val="00FC2421"/>
    <w:rsid w:val="00FC33DE"/>
    <w:rsid w:val="00FC4A33"/>
    <w:rsid w:val="00FE07C5"/>
    <w:rsid w:val="00FE4C1C"/>
    <w:rsid w:val="00FE626C"/>
    <w:rsid w:val="00FF0DE5"/>
    <w:rsid w:val="00FF11AC"/>
    <w:rsid w:val="00FF1E75"/>
    <w:rsid w:val="00FF3A93"/>
    <w:rsid w:val="00FF7B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A77A5"/>
  <w15:docId w15:val="{C657BE49-C34F-4AA6-8FB5-5CA6246A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C214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DF25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65010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50104"/>
  </w:style>
  <w:style w:type="paragraph" w:styleId="Pta">
    <w:name w:val="footer"/>
    <w:basedOn w:val="Normlny"/>
    <w:link w:val="PtaChar"/>
    <w:uiPriority w:val="99"/>
    <w:unhideWhenUsed/>
    <w:rsid w:val="00650104"/>
    <w:pPr>
      <w:tabs>
        <w:tab w:val="center" w:pos="4536"/>
        <w:tab w:val="right" w:pos="9072"/>
      </w:tabs>
      <w:spacing w:after="0" w:line="240" w:lineRule="auto"/>
    </w:pPr>
  </w:style>
  <w:style w:type="character" w:customStyle="1" w:styleId="PtaChar">
    <w:name w:val="Päta Char"/>
    <w:basedOn w:val="Predvolenpsmoodseku"/>
    <w:link w:val="Pta"/>
    <w:uiPriority w:val="99"/>
    <w:rsid w:val="00650104"/>
  </w:style>
  <w:style w:type="paragraph" w:styleId="Odsekzoznamu">
    <w:name w:val="List Paragraph"/>
    <w:basedOn w:val="Normlny"/>
    <w:uiPriority w:val="34"/>
    <w:qFormat/>
    <w:rsid w:val="00FE07C5"/>
    <w:pPr>
      <w:ind w:left="720"/>
      <w:contextualSpacing/>
    </w:pPr>
  </w:style>
  <w:style w:type="paragraph" w:styleId="Textbubliny">
    <w:name w:val="Balloon Text"/>
    <w:basedOn w:val="Normlny"/>
    <w:link w:val="TextbublinyChar"/>
    <w:uiPriority w:val="99"/>
    <w:semiHidden/>
    <w:unhideWhenUsed/>
    <w:rsid w:val="00F1445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1445A"/>
    <w:rPr>
      <w:rFonts w:ascii="Tahoma" w:hAnsi="Tahoma" w:cs="Tahoma"/>
      <w:sz w:val="16"/>
      <w:szCs w:val="16"/>
    </w:rPr>
  </w:style>
  <w:style w:type="character" w:styleId="Odkaznakomentr">
    <w:name w:val="annotation reference"/>
    <w:basedOn w:val="Predvolenpsmoodseku"/>
    <w:uiPriority w:val="99"/>
    <w:semiHidden/>
    <w:unhideWhenUsed/>
    <w:rsid w:val="00E514B8"/>
    <w:rPr>
      <w:sz w:val="16"/>
      <w:szCs w:val="16"/>
    </w:rPr>
  </w:style>
  <w:style w:type="paragraph" w:styleId="Textkomentra">
    <w:name w:val="annotation text"/>
    <w:basedOn w:val="Normlny"/>
    <w:link w:val="TextkomentraChar"/>
    <w:uiPriority w:val="99"/>
    <w:semiHidden/>
    <w:unhideWhenUsed/>
    <w:rsid w:val="00E514B8"/>
    <w:pPr>
      <w:spacing w:line="240" w:lineRule="auto"/>
    </w:pPr>
    <w:rPr>
      <w:sz w:val="20"/>
      <w:szCs w:val="20"/>
    </w:rPr>
  </w:style>
  <w:style w:type="character" w:customStyle="1" w:styleId="TextkomentraChar">
    <w:name w:val="Text komentára Char"/>
    <w:basedOn w:val="Predvolenpsmoodseku"/>
    <w:link w:val="Textkomentra"/>
    <w:uiPriority w:val="99"/>
    <w:semiHidden/>
    <w:rsid w:val="00E514B8"/>
    <w:rPr>
      <w:sz w:val="20"/>
      <w:szCs w:val="20"/>
    </w:rPr>
  </w:style>
  <w:style w:type="paragraph" w:styleId="Predmetkomentra">
    <w:name w:val="annotation subject"/>
    <w:basedOn w:val="Textkomentra"/>
    <w:next w:val="Textkomentra"/>
    <w:link w:val="PredmetkomentraChar"/>
    <w:uiPriority w:val="99"/>
    <w:semiHidden/>
    <w:unhideWhenUsed/>
    <w:rsid w:val="00E514B8"/>
    <w:rPr>
      <w:b/>
      <w:bCs/>
    </w:rPr>
  </w:style>
  <w:style w:type="character" w:customStyle="1" w:styleId="PredmetkomentraChar">
    <w:name w:val="Predmet komentára Char"/>
    <w:basedOn w:val="TextkomentraChar"/>
    <w:link w:val="Predmetkomentra"/>
    <w:uiPriority w:val="99"/>
    <w:semiHidden/>
    <w:rsid w:val="00E514B8"/>
    <w:rPr>
      <w:b/>
      <w:bCs/>
      <w:sz w:val="20"/>
      <w:szCs w:val="20"/>
    </w:rPr>
  </w:style>
  <w:style w:type="paragraph" w:styleId="Textpoznmkypodiarou">
    <w:name w:val="footnote text"/>
    <w:basedOn w:val="Normlny"/>
    <w:link w:val="TextpoznmkypodiarouChar"/>
    <w:uiPriority w:val="99"/>
    <w:semiHidden/>
    <w:unhideWhenUsed/>
    <w:rsid w:val="00682D9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82D9B"/>
    <w:rPr>
      <w:sz w:val="20"/>
      <w:szCs w:val="20"/>
    </w:rPr>
  </w:style>
  <w:style w:type="character" w:styleId="Odkaznapoznmkupodiarou">
    <w:name w:val="footnote reference"/>
    <w:basedOn w:val="Predvolenpsmoodseku"/>
    <w:uiPriority w:val="99"/>
    <w:semiHidden/>
    <w:unhideWhenUsed/>
    <w:rsid w:val="00682D9B"/>
    <w:rPr>
      <w:vertAlign w:val="superscript"/>
    </w:rPr>
  </w:style>
  <w:style w:type="paragraph" w:styleId="Zkladntext">
    <w:name w:val="Body Text"/>
    <w:basedOn w:val="Normlny"/>
    <w:link w:val="ZkladntextChar"/>
    <w:uiPriority w:val="99"/>
    <w:unhideWhenUsed/>
    <w:rsid w:val="00FC33DE"/>
    <w:pPr>
      <w:spacing w:after="0"/>
      <w:jc w:val="both"/>
    </w:pPr>
    <w:rPr>
      <w:rFonts w:cstheme="minorHAnsi"/>
      <w:sz w:val="18"/>
      <w:szCs w:val="18"/>
    </w:rPr>
  </w:style>
  <w:style w:type="character" w:customStyle="1" w:styleId="ZkladntextChar">
    <w:name w:val="Základný text Char"/>
    <w:basedOn w:val="Predvolenpsmoodseku"/>
    <w:link w:val="Zkladntext"/>
    <w:uiPriority w:val="99"/>
    <w:rsid w:val="00FC33DE"/>
    <w:rPr>
      <w:rFonts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62937">
      <w:bodyDiv w:val="1"/>
      <w:marLeft w:val="0"/>
      <w:marRight w:val="0"/>
      <w:marTop w:val="0"/>
      <w:marBottom w:val="0"/>
      <w:divBdr>
        <w:top w:val="none" w:sz="0" w:space="0" w:color="auto"/>
        <w:left w:val="none" w:sz="0" w:space="0" w:color="auto"/>
        <w:bottom w:val="none" w:sz="0" w:space="0" w:color="auto"/>
        <w:right w:val="none" w:sz="0" w:space="0" w:color="auto"/>
      </w:divBdr>
    </w:div>
    <w:div w:id="488252928">
      <w:bodyDiv w:val="1"/>
      <w:marLeft w:val="0"/>
      <w:marRight w:val="0"/>
      <w:marTop w:val="0"/>
      <w:marBottom w:val="0"/>
      <w:divBdr>
        <w:top w:val="none" w:sz="0" w:space="0" w:color="auto"/>
        <w:left w:val="none" w:sz="0" w:space="0" w:color="auto"/>
        <w:bottom w:val="none" w:sz="0" w:space="0" w:color="auto"/>
        <w:right w:val="none" w:sz="0" w:space="0" w:color="auto"/>
      </w:divBdr>
    </w:div>
    <w:div w:id="709231131">
      <w:bodyDiv w:val="1"/>
      <w:marLeft w:val="0"/>
      <w:marRight w:val="0"/>
      <w:marTop w:val="0"/>
      <w:marBottom w:val="0"/>
      <w:divBdr>
        <w:top w:val="none" w:sz="0" w:space="0" w:color="auto"/>
        <w:left w:val="none" w:sz="0" w:space="0" w:color="auto"/>
        <w:bottom w:val="none" w:sz="0" w:space="0" w:color="auto"/>
        <w:right w:val="none" w:sz="0" w:space="0" w:color="auto"/>
      </w:divBdr>
    </w:div>
    <w:div w:id="856429452">
      <w:bodyDiv w:val="1"/>
      <w:marLeft w:val="0"/>
      <w:marRight w:val="0"/>
      <w:marTop w:val="0"/>
      <w:marBottom w:val="0"/>
      <w:divBdr>
        <w:top w:val="none" w:sz="0" w:space="0" w:color="auto"/>
        <w:left w:val="none" w:sz="0" w:space="0" w:color="auto"/>
        <w:bottom w:val="none" w:sz="0" w:space="0" w:color="auto"/>
        <w:right w:val="none" w:sz="0" w:space="0" w:color="auto"/>
      </w:divBdr>
      <w:divsChild>
        <w:div w:id="1159030512">
          <w:marLeft w:val="446"/>
          <w:marRight w:val="0"/>
          <w:marTop w:val="154"/>
          <w:marBottom w:val="0"/>
          <w:divBdr>
            <w:top w:val="none" w:sz="0" w:space="0" w:color="auto"/>
            <w:left w:val="none" w:sz="0" w:space="0" w:color="auto"/>
            <w:bottom w:val="none" w:sz="0" w:space="0" w:color="auto"/>
            <w:right w:val="none" w:sz="0" w:space="0" w:color="auto"/>
          </w:divBdr>
        </w:div>
        <w:div w:id="177501855">
          <w:marLeft w:val="1080"/>
          <w:marRight w:val="0"/>
          <w:marTop w:val="115"/>
          <w:marBottom w:val="0"/>
          <w:divBdr>
            <w:top w:val="none" w:sz="0" w:space="0" w:color="auto"/>
            <w:left w:val="none" w:sz="0" w:space="0" w:color="auto"/>
            <w:bottom w:val="none" w:sz="0" w:space="0" w:color="auto"/>
            <w:right w:val="none" w:sz="0" w:space="0" w:color="auto"/>
          </w:divBdr>
        </w:div>
        <w:div w:id="579682663">
          <w:marLeft w:val="1080"/>
          <w:marRight w:val="0"/>
          <w:marTop w:val="115"/>
          <w:marBottom w:val="0"/>
          <w:divBdr>
            <w:top w:val="none" w:sz="0" w:space="0" w:color="auto"/>
            <w:left w:val="none" w:sz="0" w:space="0" w:color="auto"/>
            <w:bottom w:val="none" w:sz="0" w:space="0" w:color="auto"/>
            <w:right w:val="none" w:sz="0" w:space="0" w:color="auto"/>
          </w:divBdr>
        </w:div>
        <w:div w:id="143744091">
          <w:marLeft w:val="1080"/>
          <w:marRight w:val="0"/>
          <w:marTop w:val="115"/>
          <w:marBottom w:val="0"/>
          <w:divBdr>
            <w:top w:val="none" w:sz="0" w:space="0" w:color="auto"/>
            <w:left w:val="none" w:sz="0" w:space="0" w:color="auto"/>
            <w:bottom w:val="none" w:sz="0" w:space="0" w:color="auto"/>
            <w:right w:val="none" w:sz="0" w:space="0" w:color="auto"/>
          </w:divBdr>
        </w:div>
        <w:div w:id="1706756305">
          <w:marLeft w:val="1080"/>
          <w:marRight w:val="0"/>
          <w:marTop w:val="115"/>
          <w:marBottom w:val="0"/>
          <w:divBdr>
            <w:top w:val="none" w:sz="0" w:space="0" w:color="auto"/>
            <w:left w:val="none" w:sz="0" w:space="0" w:color="auto"/>
            <w:bottom w:val="none" w:sz="0" w:space="0" w:color="auto"/>
            <w:right w:val="none" w:sz="0" w:space="0" w:color="auto"/>
          </w:divBdr>
        </w:div>
      </w:divsChild>
    </w:div>
    <w:div w:id="1118600198">
      <w:bodyDiv w:val="1"/>
      <w:marLeft w:val="0"/>
      <w:marRight w:val="0"/>
      <w:marTop w:val="0"/>
      <w:marBottom w:val="0"/>
      <w:divBdr>
        <w:top w:val="none" w:sz="0" w:space="0" w:color="auto"/>
        <w:left w:val="none" w:sz="0" w:space="0" w:color="auto"/>
        <w:bottom w:val="none" w:sz="0" w:space="0" w:color="auto"/>
        <w:right w:val="none" w:sz="0" w:space="0" w:color="auto"/>
      </w:divBdr>
    </w:div>
    <w:div w:id="1507554797">
      <w:bodyDiv w:val="1"/>
      <w:marLeft w:val="0"/>
      <w:marRight w:val="0"/>
      <w:marTop w:val="0"/>
      <w:marBottom w:val="0"/>
      <w:divBdr>
        <w:top w:val="none" w:sz="0" w:space="0" w:color="auto"/>
        <w:left w:val="none" w:sz="0" w:space="0" w:color="auto"/>
        <w:bottom w:val="none" w:sz="0" w:space="0" w:color="auto"/>
        <w:right w:val="none" w:sz="0" w:space="0" w:color="auto"/>
      </w:divBdr>
      <w:divsChild>
        <w:div w:id="390616554">
          <w:marLeft w:val="547"/>
          <w:marRight w:val="0"/>
          <w:marTop w:val="154"/>
          <w:marBottom w:val="0"/>
          <w:divBdr>
            <w:top w:val="none" w:sz="0" w:space="0" w:color="auto"/>
            <w:left w:val="none" w:sz="0" w:space="0" w:color="auto"/>
            <w:bottom w:val="none" w:sz="0" w:space="0" w:color="auto"/>
            <w:right w:val="none" w:sz="0" w:space="0" w:color="auto"/>
          </w:divBdr>
        </w:div>
        <w:div w:id="1140610006">
          <w:marLeft w:val="547"/>
          <w:marRight w:val="0"/>
          <w:marTop w:val="154"/>
          <w:marBottom w:val="0"/>
          <w:divBdr>
            <w:top w:val="none" w:sz="0" w:space="0" w:color="auto"/>
            <w:left w:val="none" w:sz="0" w:space="0" w:color="auto"/>
            <w:bottom w:val="none" w:sz="0" w:space="0" w:color="auto"/>
            <w:right w:val="none" w:sz="0" w:space="0" w:color="auto"/>
          </w:divBdr>
        </w:div>
        <w:div w:id="333069240">
          <w:marLeft w:val="547"/>
          <w:marRight w:val="0"/>
          <w:marTop w:val="154"/>
          <w:marBottom w:val="0"/>
          <w:divBdr>
            <w:top w:val="none" w:sz="0" w:space="0" w:color="auto"/>
            <w:left w:val="none" w:sz="0" w:space="0" w:color="auto"/>
            <w:bottom w:val="none" w:sz="0" w:space="0" w:color="auto"/>
            <w:right w:val="none" w:sz="0" w:space="0" w:color="auto"/>
          </w:divBdr>
        </w:div>
        <w:div w:id="1431468410">
          <w:marLeft w:val="547"/>
          <w:marRight w:val="0"/>
          <w:marTop w:val="154"/>
          <w:marBottom w:val="0"/>
          <w:divBdr>
            <w:top w:val="none" w:sz="0" w:space="0" w:color="auto"/>
            <w:left w:val="none" w:sz="0" w:space="0" w:color="auto"/>
            <w:bottom w:val="none" w:sz="0" w:space="0" w:color="auto"/>
            <w:right w:val="none" w:sz="0" w:space="0" w:color="auto"/>
          </w:divBdr>
        </w:div>
      </w:divsChild>
    </w:div>
    <w:div w:id="1517116160">
      <w:bodyDiv w:val="1"/>
      <w:marLeft w:val="0"/>
      <w:marRight w:val="0"/>
      <w:marTop w:val="0"/>
      <w:marBottom w:val="0"/>
      <w:divBdr>
        <w:top w:val="none" w:sz="0" w:space="0" w:color="auto"/>
        <w:left w:val="none" w:sz="0" w:space="0" w:color="auto"/>
        <w:bottom w:val="none" w:sz="0" w:space="0" w:color="auto"/>
        <w:right w:val="none" w:sz="0" w:space="0" w:color="auto"/>
      </w:divBdr>
    </w:div>
    <w:div w:id="1607542574">
      <w:bodyDiv w:val="1"/>
      <w:marLeft w:val="0"/>
      <w:marRight w:val="0"/>
      <w:marTop w:val="0"/>
      <w:marBottom w:val="0"/>
      <w:divBdr>
        <w:top w:val="none" w:sz="0" w:space="0" w:color="auto"/>
        <w:left w:val="none" w:sz="0" w:space="0" w:color="auto"/>
        <w:bottom w:val="none" w:sz="0" w:space="0" w:color="auto"/>
        <w:right w:val="none" w:sz="0" w:space="0" w:color="auto"/>
      </w:divBdr>
      <w:divsChild>
        <w:div w:id="1246068500">
          <w:marLeft w:val="720"/>
          <w:marRight w:val="0"/>
          <w:marTop w:val="134"/>
          <w:marBottom w:val="0"/>
          <w:divBdr>
            <w:top w:val="none" w:sz="0" w:space="0" w:color="auto"/>
            <w:left w:val="none" w:sz="0" w:space="0" w:color="auto"/>
            <w:bottom w:val="none" w:sz="0" w:space="0" w:color="auto"/>
            <w:right w:val="none" w:sz="0" w:space="0" w:color="auto"/>
          </w:divBdr>
        </w:div>
      </w:divsChild>
    </w:div>
    <w:div w:id="1692105522">
      <w:bodyDiv w:val="1"/>
      <w:marLeft w:val="0"/>
      <w:marRight w:val="0"/>
      <w:marTop w:val="0"/>
      <w:marBottom w:val="0"/>
      <w:divBdr>
        <w:top w:val="none" w:sz="0" w:space="0" w:color="auto"/>
        <w:left w:val="none" w:sz="0" w:space="0" w:color="auto"/>
        <w:bottom w:val="none" w:sz="0" w:space="0" w:color="auto"/>
        <w:right w:val="none" w:sz="0" w:space="0" w:color="auto"/>
      </w:divBdr>
      <w:divsChild>
        <w:div w:id="886378776">
          <w:marLeft w:val="720"/>
          <w:marRight w:val="0"/>
          <w:marTop w:val="134"/>
          <w:marBottom w:val="0"/>
          <w:divBdr>
            <w:top w:val="none" w:sz="0" w:space="0" w:color="auto"/>
            <w:left w:val="none" w:sz="0" w:space="0" w:color="auto"/>
            <w:bottom w:val="none" w:sz="0" w:space="0" w:color="auto"/>
            <w:right w:val="none" w:sz="0" w:space="0" w:color="auto"/>
          </w:divBdr>
        </w:div>
      </w:divsChild>
    </w:div>
    <w:div w:id="1719280720">
      <w:bodyDiv w:val="1"/>
      <w:marLeft w:val="0"/>
      <w:marRight w:val="0"/>
      <w:marTop w:val="0"/>
      <w:marBottom w:val="0"/>
      <w:divBdr>
        <w:top w:val="none" w:sz="0" w:space="0" w:color="auto"/>
        <w:left w:val="none" w:sz="0" w:space="0" w:color="auto"/>
        <w:bottom w:val="none" w:sz="0" w:space="0" w:color="auto"/>
        <w:right w:val="none" w:sz="0" w:space="0" w:color="auto"/>
      </w:divBdr>
      <w:divsChild>
        <w:div w:id="1874999783">
          <w:marLeft w:val="504"/>
          <w:marRight w:val="0"/>
          <w:marTop w:val="140"/>
          <w:marBottom w:val="0"/>
          <w:divBdr>
            <w:top w:val="none" w:sz="0" w:space="0" w:color="auto"/>
            <w:left w:val="none" w:sz="0" w:space="0" w:color="auto"/>
            <w:bottom w:val="none" w:sz="0" w:space="0" w:color="auto"/>
            <w:right w:val="none" w:sz="0" w:space="0" w:color="auto"/>
          </w:divBdr>
        </w:div>
        <w:div w:id="764544617">
          <w:marLeft w:val="504"/>
          <w:marRight w:val="0"/>
          <w:marTop w:val="140"/>
          <w:marBottom w:val="0"/>
          <w:divBdr>
            <w:top w:val="none" w:sz="0" w:space="0" w:color="auto"/>
            <w:left w:val="none" w:sz="0" w:space="0" w:color="auto"/>
            <w:bottom w:val="none" w:sz="0" w:space="0" w:color="auto"/>
            <w:right w:val="none" w:sz="0" w:space="0" w:color="auto"/>
          </w:divBdr>
        </w:div>
      </w:divsChild>
    </w:div>
    <w:div w:id="1748381969">
      <w:bodyDiv w:val="1"/>
      <w:marLeft w:val="0"/>
      <w:marRight w:val="0"/>
      <w:marTop w:val="0"/>
      <w:marBottom w:val="0"/>
      <w:divBdr>
        <w:top w:val="none" w:sz="0" w:space="0" w:color="auto"/>
        <w:left w:val="none" w:sz="0" w:space="0" w:color="auto"/>
        <w:bottom w:val="none" w:sz="0" w:space="0" w:color="auto"/>
        <w:right w:val="none" w:sz="0" w:space="0" w:color="auto"/>
      </w:divBdr>
    </w:div>
    <w:div w:id="1869951013">
      <w:bodyDiv w:val="1"/>
      <w:marLeft w:val="0"/>
      <w:marRight w:val="0"/>
      <w:marTop w:val="0"/>
      <w:marBottom w:val="0"/>
      <w:divBdr>
        <w:top w:val="none" w:sz="0" w:space="0" w:color="auto"/>
        <w:left w:val="none" w:sz="0" w:space="0" w:color="auto"/>
        <w:bottom w:val="none" w:sz="0" w:space="0" w:color="auto"/>
        <w:right w:val="none" w:sz="0" w:space="0" w:color="auto"/>
      </w:divBdr>
      <w:divsChild>
        <w:div w:id="1032073993">
          <w:marLeft w:val="547"/>
          <w:marRight w:val="0"/>
          <w:marTop w:val="200"/>
          <w:marBottom w:val="0"/>
          <w:divBdr>
            <w:top w:val="none" w:sz="0" w:space="0" w:color="auto"/>
            <w:left w:val="none" w:sz="0" w:space="0" w:color="auto"/>
            <w:bottom w:val="none" w:sz="0" w:space="0" w:color="auto"/>
            <w:right w:val="none" w:sz="0" w:space="0" w:color="auto"/>
          </w:divBdr>
        </w:div>
      </w:divsChild>
    </w:div>
    <w:div w:id="2050764807">
      <w:bodyDiv w:val="1"/>
      <w:marLeft w:val="0"/>
      <w:marRight w:val="0"/>
      <w:marTop w:val="0"/>
      <w:marBottom w:val="0"/>
      <w:divBdr>
        <w:top w:val="none" w:sz="0" w:space="0" w:color="auto"/>
        <w:left w:val="none" w:sz="0" w:space="0" w:color="auto"/>
        <w:bottom w:val="none" w:sz="0" w:space="0" w:color="auto"/>
        <w:right w:val="none" w:sz="0" w:space="0" w:color="auto"/>
      </w:divBdr>
    </w:div>
    <w:div w:id="211821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476D1-30AF-4B8B-9EE5-F0CB0D86F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5221</Words>
  <Characters>29762</Characters>
  <Application>Microsoft Office Word</Application>
  <DocSecurity>0</DocSecurity>
  <Lines>248</Lines>
  <Paragraphs>69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Róbert Korec</dc:creator>
  <cp:lastModifiedBy>metodika OIMRK</cp:lastModifiedBy>
  <cp:revision>4</cp:revision>
  <cp:lastPrinted>2018-05-25T08:42:00Z</cp:lastPrinted>
  <dcterms:created xsi:type="dcterms:W3CDTF">2018-05-25T08:31:00Z</dcterms:created>
  <dcterms:modified xsi:type="dcterms:W3CDTF">2018-05-25T08:42:00Z</dcterms:modified>
</cp:coreProperties>
</file>